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206" w:rsidRDefault="00C65822" w:rsidP="00C65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C65822">
        <w:rPr>
          <w:rFonts w:ascii="Times New Roman" w:hAnsi="Times New Roman" w:cs="Times New Roman"/>
          <w:b/>
          <w:bCs/>
          <w:sz w:val="30"/>
          <w:szCs w:val="30"/>
        </w:rPr>
        <w:t xml:space="preserve">ПРОФИЛАКТИКА </w:t>
      </w:r>
      <w:r w:rsidR="008A2206">
        <w:rPr>
          <w:rFonts w:ascii="Times New Roman" w:hAnsi="Times New Roman" w:cs="Times New Roman"/>
          <w:b/>
          <w:bCs/>
          <w:sz w:val="30"/>
          <w:szCs w:val="30"/>
        </w:rPr>
        <w:t>ХИЩЕНИЙ</w:t>
      </w:r>
    </w:p>
    <w:p w:rsidR="00C65822" w:rsidRPr="00C65822" w:rsidRDefault="00C65822" w:rsidP="00C65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1D60AF" w:rsidRDefault="00C65822" w:rsidP="00C6582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В настоящее время </w:t>
      </w:r>
      <w:r w:rsidR="008A2206">
        <w:rPr>
          <w:rFonts w:ascii="Times New Roman" w:hAnsi="Times New Roman" w:cs="Times New Roman"/>
          <w:sz w:val="30"/>
          <w:szCs w:val="30"/>
        </w:rPr>
        <w:t xml:space="preserve">на территории Республики Беларусь наблюдается тенденция </w:t>
      </w:r>
      <w:r w:rsidR="009B7A55">
        <w:rPr>
          <w:rFonts w:ascii="Times New Roman" w:hAnsi="Times New Roman" w:cs="Times New Roman"/>
          <w:sz w:val="30"/>
          <w:szCs w:val="30"/>
        </w:rPr>
        <w:t xml:space="preserve">по </w:t>
      </w:r>
      <w:r w:rsidR="008A2206">
        <w:rPr>
          <w:rFonts w:ascii="Times New Roman" w:hAnsi="Times New Roman" w:cs="Times New Roman"/>
          <w:sz w:val="30"/>
          <w:szCs w:val="30"/>
        </w:rPr>
        <w:t>увеличени</w:t>
      </w:r>
      <w:r w:rsidR="009B7A55">
        <w:rPr>
          <w:rFonts w:ascii="Times New Roman" w:hAnsi="Times New Roman" w:cs="Times New Roman"/>
          <w:sz w:val="30"/>
          <w:szCs w:val="30"/>
        </w:rPr>
        <w:t>ю</w:t>
      </w:r>
      <w:r w:rsidR="008A2206">
        <w:rPr>
          <w:rFonts w:ascii="Times New Roman" w:hAnsi="Times New Roman" w:cs="Times New Roman"/>
          <w:sz w:val="30"/>
          <w:szCs w:val="30"/>
        </w:rPr>
        <w:t xml:space="preserve"> количества </w:t>
      </w:r>
      <w:r w:rsidR="001D60AF">
        <w:rPr>
          <w:rFonts w:ascii="Times New Roman" w:hAnsi="Times New Roman" w:cs="Times New Roman"/>
          <w:sz w:val="30"/>
          <w:szCs w:val="30"/>
        </w:rPr>
        <w:t>«поступления по ошибке» денежных средств от неизвестных отправителей на банковскую карту.</w:t>
      </w:r>
    </w:p>
    <w:p w:rsidR="001D60AF" w:rsidRDefault="001D60AF" w:rsidP="00C6582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Если на Ваш банковский счёт неожиданно поступил перево</w:t>
      </w:r>
      <w:r w:rsidR="00882F87">
        <w:rPr>
          <w:rFonts w:ascii="Times New Roman" w:hAnsi="Times New Roman" w:cs="Times New Roman"/>
          <w:sz w:val="30"/>
          <w:szCs w:val="30"/>
        </w:rPr>
        <w:t>д</w:t>
      </w:r>
      <w:r>
        <w:rPr>
          <w:rFonts w:ascii="Times New Roman" w:hAnsi="Times New Roman" w:cs="Times New Roman"/>
          <w:sz w:val="30"/>
          <w:szCs w:val="30"/>
        </w:rPr>
        <w:t xml:space="preserve"> от неизвестного лица, ни в коем случае нельзя снимать и тратить деньги с банковской карты. Эти средства не становятся собственностью получателя. Необходимо помнить, что деньги, которые поступили на карту из-за чужой ошибки, подлежат обязательному возврату. С точки зрения закона это классифицируется как «неосновательное обогащение».</w:t>
      </w:r>
    </w:p>
    <w:p w:rsidR="001D60AF" w:rsidRDefault="001D60AF" w:rsidP="001D60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Если получатель понимает, что деньги ему не принадлежат, но решает потратить их на личные нужды, ситуация может перейти уже в сферу административного или уголовного права.</w:t>
      </w:r>
    </w:p>
    <w:p w:rsidR="001D60AF" w:rsidRDefault="001D60AF" w:rsidP="00C6582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Поступившие таким образом денежные средства нельзя снимать и, тем более тратить, а также не переводить их самостоятельно на другие счета по просьбе третьих лиц.</w:t>
      </w:r>
    </w:p>
    <w:p w:rsidR="001D60AF" w:rsidRDefault="001D60AF" w:rsidP="00C6582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Нужно связаться с банком, который выпустил карту</w:t>
      </w:r>
      <w:r w:rsidR="00C47564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позвонить на горячую линию</w:t>
      </w:r>
      <w:r w:rsidR="00C47564">
        <w:rPr>
          <w:rFonts w:ascii="Times New Roman" w:hAnsi="Times New Roman" w:cs="Times New Roman"/>
          <w:sz w:val="30"/>
          <w:szCs w:val="30"/>
        </w:rPr>
        <w:t xml:space="preserve"> либо обратиться в отделение. Там следует сообщить об ошибке и написать соответствующее заявление. После этого специалисты помогут вернуть деньги отправителю. </w:t>
      </w:r>
    </w:p>
    <w:p w:rsidR="00C47564" w:rsidRDefault="00C47564" w:rsidP="00C6582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Даже если человек, который якобы ошибся при переводе, самостоятельно связался с получателем, перечислять деньги на указанны</w:t>
      </w:r>
      <w:r w:rsidR="00882F87">
        <w:rPr>
          <w:rFonts w:ascii="Times New Roman" w:hAnsi="Times New Roman" w:cs="Times New Roman"/>
          <w:sz w:val="30"/>
          <w:szCs w:val="30"/>
        </w:rPr>
        <w:t>й</w:t>
      </w:r>
      <w:r>
        <w:rPr>
          <w:rFonts w:ascii="Times New Roman" w:hAnsi="Times New Roman" w:cs="Times New Roman"/>
          <w:sz w:val="30"/>
          <w:szCs w:val="30"/>
        </w:rPr>
        <w:t xml:space="preserve"> им счет нельзя, возврат пройдет только через банк</w:t>
      </w:r>
      <w:r w:rsidR="00882F8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Самому отправителю тоже стоит туда обратиться.</w:t>
      </w:r>
    </w:p>
    <w:p w:rsidR="00AE5E68" w:rsidRDefault="00AE5E68" w:rsidP="00C6582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02E0C" w:rsidRDefault="00302E0C" w:rsidP="00302E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Помощник прокурора </w:t>
      </w:r>
    </w:p>
    <w:p w:rsidR="00302E0C" w:rsidRDefault="00332EA4" w:rsidP="00302E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города Жодино</w:t>
      </w:r>
      <w:r w:rsidR="00302E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                    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     </w:t>
      </w:r>
      <w:r w:rsidR="00302E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                                  В.В.Небосько</w:t>
      </w:r>
      <w:bookmarkStart w:id="0" w:name="_GoBack"/>
      <w:bookmarkEnd w:id="0"/>
    </w:p>
    <w:sectPr w:rsidR="00302E0C" w:rsidSect="00C658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9D"/>
    <w:rsid w:val="00142841"/>
    <w:rsid w:val="001D60AF"/>
    <w:rsid w:val="00302E0C"/>
    <w:rsid w:val="00332EA4"/>
    <w:rsid w:val="00882F87"/>
    <w:rsid w:val="008A2206"/>
    <w:rsid w:val="009B7A55"/>
    <w:rsid w:val="009F6AC1"/>
    <w:rsid w:val="00A06DFE"/>
    <w:rsid w:val="00A1255D"/>
    <w:rsid w:val="00AE5E68"/>
    <w:rsid w:val="00B04E84"/>
    <w:rsid w:val="00BD5A9D"/>
    <w:rsid w:val="00C47564"/>
    <w:rsid w:val="00C65822"/>
    <w:rsid w:val="00C8279A"/>
    <w:rsid w:val="00DC0718"/>
    <w:rsid w:val="00E9673D"/>
    <w:rsid w:val="00EF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D92EB-5D09-47B0-8413-6762DDD7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6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law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Русак Александра Николаевна</dc:creator>
  <cp:lastModifiedBy>Небосько Владимир Владимирович</cp:lastModifiedBy>
  <cp:revision>5</cp:revision>
  <dcterms:created xsi:type="dcterms:W3CDTF">2026-09-28T12:58:00Z</dcterms:created>
  <dcterms:modified xsi:type="dcterms:W3CDTF">2026-09-28T13:23:00Z</dcterms:modified>
</cp:coreProperties>
</file>