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D6" w:rsidRPr="00830640" w:rsidRDefault="008F2AC3" w:rsidP="00742C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830640">
        <w:rPr>
          <w:rFonts w:ascii="Times New Roman" w:eastAsia="Calibri" w:hAnsi="Times New Roman" w:cs="Times New Roman"/>
          <w:b/>
          <w:sz w:val="30"/>
          <w:szCs w:val="30"/>
        </w:rPr>
        <w:t>Особенности суицидального поведения детей и подростков</w:t>
      </w:r>
    </w:p>
    <w:p w:rsidR="00742CD6" w:rsidRPr="00A873B3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742CD6" w:rsidRPr="00A873B3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>Суицидальное поведение детей и подростков имеет ряд особенностей, свойственных растущему организму и личности. Случаи суицидального поведения у детей, например, суицидальные высказывания, могут отмечаться уже в 5-6-летнем возрасте, далее в 7-10-летнем возрасте и старше, наряду с суицидальными высказываниями, дети могут совершать и суицидальные попытки, которые иногда к несчастью, заканчиваются гибелью ребенка. Суицидальная активность резко возрастает в подростковом возрасте с 14-15 лет и достигает своего максимума в 16-19 лет.</w:t>
      </w:r>
    </w:p>
    <w:p w:rsidR="00742CD6" w:rsidRPr="00A873B3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Одной из причин выбора суицидального способа решения проблем, является неадекватное отношение к смерти. У ребенка не сформировано представление, что смерть необратима. Свою «временную» гибель ребенок воспринимает как способ воздействия на </w:t>
      </w:r>
      <w:proofErr w:type="gramStart"/>
      <w:r w:rsidRPr="00A873B3">
        <w:rPr>
          <w:rFonts w:ascii="Times New Roman" w:eastAsia="Calibri" w:hAnsi="Times New Roman" w:cs="Times New Roman"/>
          <w:sz w:val="30"/>
          <w:szCs w:val="30"/>
        </w:rPr>
        <w:t>значимых</w:t>
      </w:r>
      <w:proofErr w:type="gramEnd"/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 близких</w:t>
      </w:r>
      <w:r>
        <w:rPr>
          <w:rFonts w:ascii="Times New Roman" w:eastAsia="Calibri" w:hAnsi="Times New Roman" w:cs="Times New Roman"/>
          <w:sz w:val="30"/>
          <w:szCs w:val="30"/>
        </w:rPr>
        <w:t xml:space="preserve"> – </w:t>
      </w: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вызвать сочувствие, наказать. Только к концу подросткового возраста формируется правильное представление о смерти как необратимом прекращении жизни. Ввиду незрелости суждений и </w:t>
      </w:r>
      <w:proofErr w:type="gramStart"/>
      <w:r w:rsidRPr="00A873B3">
        <w:rPr>
          <w:rFonts w:ascii="Times New Roman" w:eastAsia="Calibri" w:hAnsi="Times New Roman" w:cs="Times New Roman"/>
          <w:sz w:val="30"/>
          <w:szCs w:val="30"/>
        </w:rPr>
        <w:t>отсутствии</w:t>
      </w:r>
      <w:proofErr w:type="gramEnd"/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 жизненного опыта даже незначительная конфликтная ситуация кажется безвыходной, а потому становится чрезвычайно </w:t>
      </w:r>
      <w:proofErr w:type="spellStart"/>
      <w:r w:rsidRPr="00A873B3">
        <w:rPr>
          <w:rFonts w:ascii="Times New Roman" w:eastAsia="Calibri" w:hAnsi="Times New Roman" w:cs="Times New Roman"/>
          <w:sz w:val="30"/>
          <w:szCs w:val="30"/>
        </w:rPr>
        <w:t>суицидоопасной</w:t>
      </w:r>
      <w:proofErr w:type="spellEnd"/>
      <w:r w:rsidRPr="00A873B3">
        <w:rPr>
          <w:rFonts w:ascii="Times New Roman" w:eastAsia="Calibri" w:hAnsi="Times New Roman" w:cs="Times New Roman"/>
          <w:sz w:val="30"/>
          <w:szCs w:val="30"/>
        </w:rPr>
        <w:t>.</w:t>
      </w:r>
    </w:p>
    <w:p w:rsidR="00742CD6" w:rsidRPr="00A873B3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Считается, что половина суицидальных попыток в подростковом возрасте являются демонстративными, т.е. без настоящего намерения умереть. Тем не менее, различить истинные и демонстративные попытки не всегда легко. Отсутствие страха смерти лежит в основе выбора всевозможных опасных игр, отсутствие жизненного опыта приводит </w:t>
      </w:r>
      <w:r w:rsidR="00024A80">
        <w:rPr>
          <w:rFonts w:ascii="Times New Roman" w:eastAsia="Calibri" w:hAnsi="Times New Roman" w:cs="Times New Roman"/>
          <w:sz w:val="30"/>
          <w:szCs w:val="30"/>
        </w:rPr>
        <w:br/>
      </w: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к драматическим способам ухода из жизни. </w:t>
      </w:r>
    </w:p>
    <w:p w:rsidR="00742CD6" w:rsidRPr="00A873B3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>Анализируя чувства, стоящие за суицидальными действиями, выделяют 4 причины самоубийства:</w:t>
      </w:r>
    </w:p>
    <w:p w:rsidR="00742CD6" w:rsidRPr="008F2AC3" w:rsidRDefault="00742CD6" w:rsidP="00742CD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F2AC3">
        <w:rPr>
          <w:rFonts w:ascii="Times New Roman" w:eastAsia="Calibri" w:hAnsi="Times New Roman" w:cs="Times New Roman"/>
          <w:sz w:val="30"/>
          <w:szCs w:val="30"/>
        </w:rPr>
        <w:t xml:space="preserve">изоляция (чувство, что тебя никто не понимает, тобой </w:t>
      </w:r>
      <w:r w:rsidR="00024A80">
        <w:rPr>
          <w:rFonts w:ascii="Times New Roman" w:eastAsia="Calibri" w:hAnsi="Times New Roman" w:cs="Times New Roman"/>
          <w:sz w:val="30"/>
          <w:szCs w:val="30"/>
        </w:rPr>
        <w:br/>
      </w:r>
      <w:r w:rsidRPr="008F2AC3">
        <w:rPr>
          <w:rFonts w:ascii="Times New Roman" w:eastAsia="Calibri" w:hAnsi="Times New Roman" w:cs="Times New Roman"/>
          <w:sz w:val="30"/>
          <w:szCs w:val="30"/>
        </w:rPr>
        <w:t>не интересуется);</w:t>
      </w:r>
    </w:p>
    <w:p w:rsidR="00742CD6" w:rsidRPr="00830640" w:rsidRDefault="00742CD6" w:rsidP="00742CD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30640">
        <w:rPr>
          <w:rFonts w:ascii="Times New Roman" w:eastAsia="Calibri" w:hAnsi="Times New Roman" w:cs="Times New Roman"/>
          <w:sz w:val="30"/>
          <w:szCs w:val="30"/>
        </w:rPr>
        <w:t>беспомощность (ощущение, что ты не можешь контролировать свою жизнь, все зависит не от тебя);</w:t>
      </w:r>
    </w:p>
    <w:p w:rsidR="00742CD6" w:rsidRPr="00830640" w:rsidRDefault="00742CD6" w:rsidP="00742CD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30640">
        <w:rPr>
          <w:rFonts w:ascii="Times New Roman" w:eastAsia="Calibri" w:hAnsi="Times New Roman" w:cs="Times New Roman"/>
          <w:sz w:val="30"/>
          <w:szCs w:val="30"/>
        </w:rPr>
        <w:t>безнадежность (когда будущее не предвещает ничего хорошего);</w:t>
      </w:r>
    </w:p>
    <w:p w:rsidR="00742CD6" w:rsidRPr="00830640" w:rsidRDefault="00742CD6" w:rsidP="00742CD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30640">
        <w:rPr>
          <w:rFonts w:ascii="Times New Roman" w:eastAsia="Calibri" w:hAnsi="Times New Roman" w:cs="Times New Roman"/>
          <w:sz w:val="30"/>
          <w:szCs w:val="30"/>
        </w:rPr>
        <w:t>чувство собственной незначимости (уязвленное чувство собственного достоинства, низкая самооценка, переживание некомпетентности, стыд за себя).</w:t>
      </w:r>
    </w:p>
    <w:p w:rsidR="00742CD6" w:rsidRPr="00A873B3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873B3">
        <w:rPr>
          <w:rFonts w:ascii="Times New Roman" w:eastAsia="Calibri" w:hAnsi="Times New Roman" w:cs="Times New Roman"/>
          <w:sz w:val="30"/>
          <w:szCs w:val="30"/>
        </w:rPr>
        <w:t>Причиной суицида подростка, чаще всего, является длительная конфликтная ситуация в семье, где преобладают: давящий стиль воспитания, а в форме наказаний используются унижающие высказывания, болезненные для самолюбия и снижающие самооценк</w:t>
      </w:r>
      <w:r>
        <w:rPr>
          <w:rFonts w:ascii="Times New Roman" w:eastAsia="Calibri" w:hAnsi="Times New Roman" w:cs="Times New Roman"/>
          <w:sz w:val="30"/>
          <w:szCs w:val="30"/>
        </w:rPr>
        <w:t xml:space="preserve">у </w:t>
      </w:r>
      <w:r>
        <w:rPr>
          <w:rFonts w:ascii="Times New Roman" w:eastAsia="Calibri" w:hAnsi="Times New Roman" w:cs="Times New Roman"/>
          <w:sz w:val="30"/>
          <w:szCs w:val="30"/>
        </w:rPr>
        <w:lastRenderedPageBreak/>
        <w:t>подростка; кризисные ситуации</w:t>
      </w:r>
      <w:r w:rsidRPr="00A873B3">
        <w:rPr>
          <w:rFonts w:ascii="Times New Roman" w:eastAsia="Calibri" w:hAnsi="Times New Roman" w:cs="Times New Roman"/>
          <w:sz w:val="30"/>
          <w:szCs w:val="30"/>
        </w:rPr>
        <w:t>, как смерть близких, развод родителей или уход из семьи одного из родителей, такие стрессовые факторы как пережитое физическое или сексуальное насилие.</w:t>
      </w:r>
      <w:proofErr w:type="gramEnd"/>
    </w:p>
    <w:p w:rsidR="00742CD6" w:rsidRPr="00A873B3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Школьные причины суицидального поведения обычно связаны </w:t>
      </w:r>
      <w:r w:rsidR="00024A80">
        <w:rPr>
          <w:rFonts w:ascii="Times New Roman" w:eastAsia="Calibri" w:hAnsi="Times New Roman" w:cs="Times New Roman"/>
          <w:sz w:val="30"/>
          <w:szCs w:val="30"/>
        </w:rPr>
        <w:br/>
      </w: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с отношениями с учителями, одноклассниками. Отношения </w:t>
      </w:r>
      <w:r w:rsidR="00024A80">
        <w:rPr>
          <w:rFonts w:ascii="Times New Roman" w:eastAsia="Calibri" w:hAnsi="Times New Roman" w:cs="Times New Roman"/>
          <w:sz w:val="30"/>
          <w:szCs w:val="30"/>
        </w:rPr>
        <w:br/>
      </w: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со сверстниками (особенно противоположного пола) являются весьма значимым фактором суицидального поведения подростков. </w:t>
      </w:r>
    </w:p>
    <w:p w:rsidR="00742CD6" w:rsidRPr="00A873B3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Покушение на жизнь может быть подражанием поведению, демонстрируемому с экранов телевидения или на деструктивных сайтах </w:t>
      </w:r>
      <w:r w:rsidR="00024A80">
        <w:rPr>
          <w:rFonts w:ascii="Times New Roman" w:eastAsia="Calibri" w:hAnsi="Times New Roman" w:cs="Times New Roman"/>
          <w:sz w:val="30"/>
          <w:szCs w:val="30"/>
        </w:rPr>
        <w:br/>
      </w: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в интернете, где поощряются депрессивные настрои и </w:t>
      </w:r>
      <w:proofErr w:type="spellStart"/>
      <w:r w:rsidRPr="00A873B3">
        <w:rPr>
          <w:rFonts w:ascii="Times New Roman" w:eastAsia="Calibri" w:hAnsi="Times New Roman" w:cs="Times New Roman"/>
          <w:sz w:val="30"/>
          <w:szCs w:val="30"/>
        </w:rPr>
        <w:t>аутоагрессивное</w:t>
      </w:r>
      <w:proofErr w:type="spellEnd"/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 поведение. В подростковых компаниях наблюдается повышенный интерес к темам смерти и самоубийства, обсуждается их «тайна» </w:t>
      </w:r>
      <w:bookmarkStart w:id="0" w:name="_GoBack"/>
      <w:bookmarkEnd w:id="0"/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и «красота». Помимо этого, склонны к самоубийствам подростки, злоупотребляющие алкоголем и наркотиками, страдающие психическими и соматическими заболеваниями. Среди психических заболеваний </w:t>
      </w:r>
      <w:proofErr w:type="gramStart"/>
      <w:r w:rsidRPr="00A873B3">
        <w:rPr>
          <w:rFonts w:ascii="Times New Roman" w:eastAsia="Calibri" w:hAnsi="Times New Roman" w:cs="Times New Roman"/>
          <w:sz w:val="30"/>
          <w:szCs w:val="30"/>
        </w:rPr>
        <w:t>это</w:t>
      </w:r>
      <w:proofErr w:type="gramEnd"/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 прежде всего депрессивные состояния, психопатические наклонности и другие психические расстройства.</w:t>
      </w:r>
    </w:p>
    <w:p w:rsidR="00742CD6" w:rsidRDefault="00742CD6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Прежде </w:t>
      </w:r>
      <w:proofErr w:type="gramStart"/>
      <w:r w:rsidRPr="00A873B3">
        <w:rPr>
          <w:rFonts w:ascii="Times New Roman" w:eastAsia="Calibri" w:hAnsi="Times New Roman" w:cs="Times New Roman"/>
          <w:sz w:val="30"/>
          <w:szCs w:val="30"/>
        </w:rPr>
        <w:t>всего</w:t>
      </w:r>
      <w:proofErr w:type="gramEnd"/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 необходимо помнить, что за любое суицидальное поведение ребенка в ответе взрослые.</w:t>
      </w:r>
    </w:p>
    <w:p w:rsidR="008F2AC3" w:rsidRDefault="008F2AC3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8F2AC3" w:rsidRPr="00571438" w:rsidRDefault="008F2AC3" w:rsidP="008F2AC3">
      <w:pPr>
        <w:tabs>
          <w:tab w:val="left" w:pos="6804"/>
        </w:tabs>
        <w:spacing w:before="120"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Старший помощник прокурора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г</w:t>
      </w:r>
      <w:proofErr w:type="gramStart"/>
      <w:r>
        <w:rPr>
          <w:rFonts w:ascii="Times New Roman" w:eastAsia="Calibri" w:hAnsi="Times New Roman" w:cs="Times New Roman"/>
          <w:sz w:val="30"/>
          <w:szCs w:val="30"/>
        </w:rPr>
        <w:t>.Ж</w:t>
      </w:r>
      <w:proofErr w:type="gramEnd"/>
      <w:r>
        <w:rPr>
          <w:rFonts w:ascii="Times New Roman" w:eastAsia="Calibri" w:hAnsi="Times New Roman" w:cs="Times New Roman"/>
          <w:sz w:val="30"/>
          <w:szCs w:val="30"/>
        </w:rPr>
        <w:t>одино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ab/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В.О.Будько</w:t>
      </w:r>
      <w:proofErr w:type="spellEnd"/>
    </w:p>
    <w:p w:rsidR="008F2AC3" w:rsidRDefault="008F2AC3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24A80" w:rsidRDefault="00024A80" w:rsidP="00024A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«СОГЛАСОВАНО»</w:t>
      </w:r>
    </w:p>
    <w:p w:rsidR="00024A80" w:rsidRDefault="00024A80" w:rsidP="00024A80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Прокурор города Жодино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А.В.Волосян</w:t>
      </w:r>
      <w:proofErr w:type="spellEnd"/>
    </w:p>
    <w:p w:rsidR="00024A80" w:rsidRPr="00A873B3" w:rsidRDefault="00024A80" w:rsidP="00742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C53B9D" w:rsidRDefault="00C53B9D"/>
    <w:sectPr w:rsidR="00C53B9D" w:rsidSect="00024A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416AC"/>
    <w:multiLevelType w:val="hybridMultilevel"/>
    <w:tmpl w:val="F7729644"/>
    <w:lvl w:ilvl="0" w:tplc="C84E01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479"/>
    <w:rsid w:val="00024A80"/>
    <w:rsid w:val="00581479"/>
    <w:rsid w:val="00742CD6"/>
    <w:rsid w:val="008F2AC3"/>
    <w:rsid w:val="00C5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C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C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C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Будько Валерия Олеговна</dc:creator>
  <cp:keywords/>
  <dc:description/>
  <cp:lastModifiedBy>Будько Валерия Олеговна</cp:lastModifiedBy>
  <cp:revision>4</cp:revision>
  <cp:lastPrinted>2026-09-29T14:21:00Z</cp:lastPrinted>
  <dcterms:created xsi:type="dcterms:W3CDTF">2026-09-29T09:23:00Z</dcterms:created>
  <dcterms:modified xsi:type="dcterms:W3CDTF">2026-09-29T14:21:00Z</dcterms:modified>
</cp:coreProperties>
</file>