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BA2C38" w:rsidRPr="00BA2C38">
              <w:rPr>
                <w:rFonts w:ascii="Times New Roman" w:hAnsi="Times New Roman"/>
                <w:sz w:val="24"/>
                <w:szCs w:val="24"/>
              </w:rPr>
              <w:t>о передаче в собственность жилого помещения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A503B" w:rsidRPr="00CA503B" w:rsidRDefault="00CA503B" w:rsidP="00CA50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03B">
              <w:rPr>
                <w:rFonts w:ascii="Times New Roman" w:hAnsi="Times New Roman"/>
                <w:sz w:val="24"/>
                <w:szCs w:val="24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:rsidR="00CA503B" w:rsidRPr="00CA503B" w:rsidRDefault="00CA503B" w:rsidP="00CA50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503B" w:rsidRPr="00CA503B" w:rsidRDefault="00CA503B" w:rsidP="00CA50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03B">
              <w:rPr>
                <w:rFonts w:ascii="Times New Roman" w:hAnsi="Times New Roman"/>
                <w:sz w:val="24"/>
                <w:szCs w:val="24"/>
              </w:rPr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:rsidR="00CA503B" w:rsidRPr="00CA503B" w:rsidRDefault="00CA503B" w:rsidP="00CA50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503B" w:rsidRPr="00CA503B" w:rsidRDefault="00CA503B" w:rsidP="00CA50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03B">
              <w:rPr>
                <w:rFonts w:ascii="Times New Roman" w:hAnsi="Times New Roman"/>
                <w:sz w:val="24"/>
                <w:szCs w:val="24"/>
              </w:rPr>
              <w:t>свидетельства о рождении несовершеннолетних детей – для лиц, имеющих несовершеннолетних детей</w:t>
            </w:r>
          </w:p>
          <w:p w:rsidR="00CA503B" w:rsidRPr="00CA503B" w:rsidRDefault="00CA503B" w:rsidP="00CA50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CA503B" w:rsidP="00CA50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03B">
              <w:rPr>
                <w:rFonts w:ascii="Times New Roman" w:hAnsi="Times New Roman"/>
                <w:sz w:val="24"/>
                <w:szCs w:val="24"/>
              </w:rPr>
              <w:t>свидетельство о смерти и иные документы, подтверждающие факт смерти (при необходимости)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E5B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B9C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A2C3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C3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314095" w:rsidRPr="00FC16CF" w:rsidTr="00FC16CF">
        <w:tc>
          <w:tcPr>
            <w:tcW w:w="2518" w:type="dxa"/>
          </w:tcPr>
          <w:p w:rsidR="00314095" w:rsidRPr="00FC16CF" w:rsidRDefault="00314095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4F3EFA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4F3EFA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4F3EFA" w:rsidRP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договор найма передаваемого в собственность жилого помещения</w:t>
            </w:r>
          </w:p>
          <w:p w:rsidR="004F3EFA" w:rsidRP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 xml:space="preserve">справка о расчетах (задолженности) по плате за жилищно-коммунальные услуги и плате за пользование жилым помещением, </w:t>
            </w:r>
            <w:r w:rsidRPr="004F3EFA">
              <w:rPr>
                <w:rFonts w:ascii="Times New Roman" w:hAnsi="Times New Roman"/>
                <w:sz w:val="24"/>
                <w:szCs w:val="24"/>
              </w:rPr>
              <w:lastRenderedPageBreak/>
              <w:t>передаваемым в собственность, либо иной документ, подтверждающий наличие (отсутствие) такой задолженности</w:t>
            </w:r>
          </w:p>
          <w:p w:rsidR="004F3EFA" w:rsidRP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справка (справки) о состоянии на учете нуждающихся в улучшении жилищных условий, выдаваемая с учетом уточнения данных, являющихся основанием для сохранения права состоять на таком учете (при необходимости предоставления сведений в соответствии с законодательными актами)</w:t>
            </w:r>
          </w:p>
          <w:p w:rsidR="004F3EFA" w:rsidRP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сведения о календарной выслуге лет на военной службе (службе) военнослужащего, лица рядового и начальствующего состава, предоставляемые государственным органом (организацией) по месту прохождения такой службы (при необходимости предоставления сведений в соответствии с законодательными актами)</w:t>
            </w:r>
          </w:p>
          <w:p w:rsidR="004F3EFA" w:rsidRP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сведения о направлении (</w:t>
            </w:r>
            <w:proofErr w:type="spellStart"/>
            <w:r w:rsidRPr="004F3EFA">
              <w:rPr>
                <w:rFonts w:ascii="Times New Roman" w:hAnsi="Times New Roman"/>
                <w:sz w:val="24"/>
                <w:szCs w:val="24"/>
              </w:rPr>
              <w:t>ненаправлении</w:t>
            </w:r>
            <w:proofErr w:type="spellEnd"/>
            <w:r w:rsidRPr="004F3EFA">
              <w:rPr>
                <w:rFonts w:ascii="Times New Roman" w:hAnsi="Times New Roman"/>
                <w:sz w:val="24"/>
                <w:szCs w:val="24"/>
              </w:rPr>
              <w:t>) на возведение, реконструкцию или приобретение жилого помещения, в том числе путем получения земельного участка, предоставляемые местными исполнительными и распорядительными органами, а также государственным органом (организацией) по месту прохождения военной службы (службы), осуществления трудовой деятельности военнослужащего, лица рядового и начальствующего состава, членов его семьи (при необходимости предоставления сведений в соответствии с законодательными актами)</w:t>
            </w:r>
          </w:p>
          <w:p w:rsidR="004F3EFA" w:rsidRP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сведения о неиспользовании ранее права на приобретение арендного жилья в собственность (при необходимости предоставления сведений в соответствии с законодательными актами)</w:t>
            </w:r>
          </w:p>
          <w:p w:rsidR="004F3EFA" w:rsidRP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информация о правах конкретного физического лица на объекты недвижимого имущества – из ЕГРНИ (при необходимости предоставления сведений в соответствии с законодательными актами)</w:t>
            </w:r>
          </w:p>
          <w:p w:rsidR="004F3EFA" w:rsidRP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сведения о стаже работы гражданина и (или) периоде проживания (права владения и пользования) в жилом помещении (при необходимости предоставления сведений в соответствии с законодательными актами)</w:t>
            </w:r>
          </w:p>
          <w:p w:rsidR="004F3EFA" w:rsidRP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заключения и отчеты о независимой оценке рыночной и оценочной стоимости передаваемого в собственность на возмездной основе жилого помещения</w:t>
            </w:r>
          </w:p>
          <w:p w:rsidR="006E1A30" w:rsidRPr="004F3EFA" w:rsidRDefault="006E1A30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сведения обо всех местах жительства и местах пребывания гражданина из автоматизированной информационной системы «Учет граждан Республики Беларусь, иностранных граждан и лиц без гражданства по месту жительства и месту пребывания» (для установления наличия (отсутствия) фактов, указанных в абзаце восьмом части первой подпункта 1.4 пункта 1 Указа Президента Республики Беларусь от 13 февраля 2023 г. № 37 «Об арендном жилье для военнослужащих»)</w:t>
            </w:r>
          </w:p>
          <w:p w:rsidR="006E1A30" w:rsidRPr="004F3EFA" w:rsidRDefault="006E1A30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информация из единой базы данных, предусмотренной в подпункте 1.1 пункта 1 приложения 2 к Положению об условиях предоставления гражданам государственной поддержки при возведении, реконструкции или приобретении жилых помещений, утвержденному Указом Президента Республики Беларусь от 6 марта 2025 г. № 95</w:t>
            </w:r>
          </w:p>
          <w:p w:rsidR="006E1A30" w:rsidRPr="004F3EFA" w:rsidRDefault="006E1A30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акт технического осмотра одноквартирного, блокированного жилого дома и материалы обследования, составленные в соответствии со строительными нормами, подтверждающие отнесение такого дома к объектам, требующим проведения капитального ремонта (при необходимости предоставления сведений в соответствии с законодательными актами)</w:t>
            </w:r>
          </w:p>
          <w:p w:rsidR="006E1A30" w:rsidRPr="004F3EFA" w:rsidRDefault="006E1A30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письменное согласие соответствующего областного исполнительного комитета – при передаче в собственность граждан заселенных одноквартирных жилых домов, квартир в блокированных жилых домах при отнесении таких домов к объектам, требующим проведения капитального ремонта (при необходимости получения письменного согласия в соответствии с законодательными актами)</w:t>
            </w:r>
          </w:p>
          <w:p w:rsidR="006E1A30" w:rsidRPr="004F3EFA" w:rsidRDefault="006E1A30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3EFA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решение районного, городского (городов областного и районного подчинения) исполнительного комитета,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</w:t>
            </w:r>
          </w:p>
          <w:p w:rsidR="006E1A30" w:rsidRPr="004F3EFA" w:rsidRDefault="006E1A30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4095" w:rsidRDefault="004F3EFA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FA">
              <w:rPr>
                <w:rFonts w:ascii="Times New Roman" w:hAnsi="Times New Roman"/>
                <w:sz w:val="24"/>
                <w:szCs w:val="24"/>
              </w:rPr>
              <w:t>письменное согласие государственных органов (организаций), заключивших договоры безвозмездного пользования жилыми помещениями республиканского жилищного фонда, – при принятии упол</w:t>
            </w:r>
            <w:bookmarkStart w:id="0" w:name="_GoBack"/>
            <w:bookmarkEnd w:id="0"/>
            <w:r w:rsidRPr="004F3EFA">
              <w:rPr>
                <w:rFonts w:ascii="Times New Roman" w:hAnsi="Times New Roman"/>
                <w:sz w:val="24"/>
                <w:szCs w:val="24"/>
              </w:rPr>
              <w:t>номоченными этими государственными органами и организациями лицами решений о передаче в собственность граждан заселенных жилых помещений</w:t>
            </w:r>
          </w:p>
          <w:p w:rsidR="006E1A30" w:rsidRPr="00BA2C38" w:rsidRDefault="006E1A30" w:rsidP="004F3E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F2D" w:rsidRPr="009832BF" w:rsidRDefault="00E512FB" w:rsidP="009832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  <w:r w:rsidR="009832BF">
        <w:rPr>
          <w:rFonts w:ascii="Times New Roman" w:hAnsi="Times New Roman"/>
          <w:sz w:val="24"/>
          <w:szCs w:val="24"/>
        </w:rPr>
        <w:tab/>
      </w:r>
      <w:r w:rsidR="009832BF">
        <w:rPr>
          <w:rFonts w:ascii="Times New Roman" w:hAnsi="Times New Roman"/>
          <w:sz w:val="24"/>
          <w:szCs w:val="24"/>
        </w:rPr>
        <w:tab/>
      </w:r>
      <w:r w:rsidR="009832BF">
        <w:rPr>
          <w:rFonts w:ascii="Times New Roman" w:hAnsi="Times New Roman"/>
          <w:sz w:val="24"/>
          <w:szCs w:val="24"/>
        </w:rPr>
        <w:tab/>
      </w:r>
      <w:r w:rsidR="009832BF">
        <w:rPr>
          <w:rFonts w:ascii="Times New Roman" w:hAnsi="Times New Roman"/>
          <w:sz w:val="24"/>
          <w:szCs w:val="24"/>
        </w:rPr>
        <w:tab/>
      </w:r>
      <w:r w:rsidR="009832BF">
        <w:rPr>
          <w:rFonts w:ascii="Times New Roman" w:hAnsi="Times New Roman"/>
          <w:sz w:val="24"/>
          <w:szCs w:val="24"/>
        </w:rPr>
        <w:tab/>
      </w:r>
      <w:r w:rsidR="009832BF">
        <w:rPr>
          <w:rFonts w:ascii="Times New Roman" w:hAnsi="Times New Roman"/>
          <w:sz w:val="24"/>
          <w:szCs w:val="24"/>
        </w:rPr>
        <w:tab/>
        <w:t xml:space="preserve">     </w:t>
      </w:r>
      <w:r w:rsidR="003F2F2D">
        <w:rPr>
          <w:rFonts w:ascii="Times New Roman" w:hAnsi="Times New Roman"/>
          <w:sz w:val="24"/>
          <w:szCs w:val="24"/>
        </w:rPr>
        <w:t>Жодинский городской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F2F2D" w:rsidRDefault="003F2F2D" w:rsidP="003F2F2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F2F2D" w:rsidRDefault="003F2F2D" w:rsidP="003F2F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F2F2D" w:rsidRDefault="003F2F2D" w:rsidP="003F2F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F2F2D" w:rsidRDefault="003F2F2D" w:rsidP="003F2F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F2F2D" w:rsidRDefault="003F2F2D" w:rsidP="003F2F2D">
      <w:pPr>
        <w:pStyle w:val="a6"/>
        <w:rPr>
          <w:rFonts w:ascii="Times New Roman" w:hAnsi="Times New Roman" w:cs="Times New Roman"/>
        </w:rPr>
      </w:pPr>
    </w:p>
    <w:p w:rsidR="003F2F2D" w:rsidRDefault="003F2F2D" w:rsidP="003F2F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3F2F2D" w:rsidRDefault="003F2F2D" w:rsidP="003F2F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F2F2D" w:rsidRDefault="003F2F2D" w:rsidP="003F2F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F2F2D" w:rsidRDefault="003F2F2D" w:rsidP="003F2F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354AD" w:rsidRPr="006354AD" w:rsidRDefault="006354AD" w:rsidP="00635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6354AD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Прошу принять решение о передаче в собственность мне жилого помещения государственного жилищного фонда по адресу:_____________________________________________________</w:t>
      </w:r>
    </w:p>
    <w:p w:rsidR="006354AD" w:rsidRPr="006354AD" w:rsidRDefault="006354AD" w:rsidP="006354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6354AD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связи с ______________________________________________________</w:t>
      </w:r>
    </w:p>
    <w:p w:rsidR="006354AD" w:rsidRDefault="006354AD" w:rsidP="006354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54A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354AD" w:rsidRDefault="006354AD" w:rsidP="006354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54AD" w:rsidRPr="006354AD" w:rsidRDefault="006354AD" w:rsidP="006354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234B" w:rsidRPr="006354A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362" w:rsidRDefault="00FF4362" w:rsidP="00FE275B">
      <w:pPr>
        <w:spacing w:after="0" w:line="240" w:lineRule="auto"/>
      </w:pPr>
      <w:r>
        <w:separator/>
      </w:r>
    </w:p>
  </w:endnote>
  <w:endnote w:type="continuationSeparator" w:id="0">
    <w:p w:rsidR="00FF4362" w:rsidRDefault="00FF436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362" w:rsidRDefault="00FF4362" w:rsidP="00FE275B">
      <w:pPr>
        <w:spacing w:after="0" w:line="240" w:lineRule="auto"/>
      </w:pPr>
      <w:r>
        <w:separator/>
      </w:r>
    </w:p>
  </w:footnote>
  <w:footnote w:type="continuationSeparator" w:id="0">
    <w:p w:rsidR="00FF4362" w:rsidRDefault="00FF436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D36B7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BA2C38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0058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479B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3739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29E7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4095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2F2D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1D93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3EFA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1F3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4AD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1A30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16993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4EAE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155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32BF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03B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555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6ED6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41DA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9B9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01CC"/>
    <w:rsid w:val="00F823F5"/>
    <w:rsid w:val="00F9052C"/>
    <w:rsid w:val="00F91246"/>
    <w:rsid w:val="00F92790"/>
    <w:rsid w:val="00F974F8"/>
    <w:rsid w:val="00F97583"/>
    <w:rsid w:val="00FA1CCD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436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0F2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1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16</cp:revision>
  <cp:lastPrinted>2026-05-12T08:17:00Z</cp:lastPrinted>
  <dcterms:created xsi:type="dcterms:W3CDTF">2022-10-06T09:07:00Z</dcterms:created>
  <dcterms:modified xsi:type="dcterms:W3CDTF">2026-05-12T08:18:00Z</dcterms:modified>
</cp:coreProperties>
</file>