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655" w:rsidRDefault="000B1655" w:rsidP="000B165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Спрашивали-отвечаем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О дополнительной профессиональной пенсии и доплате за работу с вредными условиями труда</w:t>
      </w:r>
    </w:p>
    <w:bookmarkEnd w:id="0"/>
    <w:p w:rsidR="001A69B9" w:rsidRPr="001A69B9" w:rsidRDefault="001A69B9" w:rsidP="001A69B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45E3" w:rsidRDefault="001A69B9" w:rsidP="001A69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Вопрос.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45E3" w:rsidRDefault="001A69B9" w:rsidP="00404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соответствии с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Республики Беларусь 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25.09.2013 N 441"О некоторых вопросах профессионального пенсионного страхования и пенсионного обеспечения"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работник, занятый на работах, предусмотренных Списком №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взамен профессионального пенсионного страхования с 1 </w:t>
      </w:r>
      <w:r w:rsidR="000B1655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B16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выбрал способ компенсации за работу с особыми условиями труда в виде доплаты.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Взносы на 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пенсионное страхование уплачивались за него с января 2017 года по </w:t>
      </w:r>
      <w:r w:rsidR="000B16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B165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4045E3" w:rsidRDefault="001A69B9" w:rsidP="00404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 ли 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работник 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право на дополнительную профессиональную пенсию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045E3" w:rsidRDefault="004045E3" w:rsidP="00404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9B9" w:rsidRPr="001A69B9" w:rsidRDefault="004045E3" w:rsidP="001A69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Ответ.</w:t>
      </w:r>
    </w:p>
    <w:p w:rsidR="001A69B9" w:rsidRPr="001A69B9" w:rsidRDefault="001A69B9" w:rsidP="00404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соответствии со статьей 17 </w:t>
      </w:r>
      <w:r w:rsidR="004045E3" w:rsidRP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045E3" w:rsidRP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Беларусь </w:t>
      </w:r>
      <w:r w:rsidR="002E40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45E3" w:rsidRP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05.01.2008 N 322-З "О профессиональном пенсионном страховании"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дополнительная профессиональная пенсия назначается застрахованным лицам, </w:t>
      </w:r>
      <w:r w:rsidRPr="002E4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достигшим общеустановленного пенсионного возраста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наличии на профессиональной части их лицевого счета пенсионных сбережений.</w:t>
      </w:r>
    </w:p>
    <w:p w:rsidR="001A69B9" w:rsidRDefault="001A69B9" w:rsidP="00404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 данном случае, </w:t>
      </w:r>
      <w:r w:rsidRPr="002E4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достигнув общеустановленного пенсионного возраста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застрахованное лицо </w:t>
      </w:r>
      <w:r w:rsidR="002E4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</w:t>
      </w:r>
      <w:r w:rsidR="002E409B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 дополнительную профессиональную пенсию.</w:t>
      </w:r>
    </w:p>
    <w:p w:rsidR="000B1655" w:rsidRDefault="000B1655" w:rsidP="00404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655" w:rsidRPr="000B1655" w:rsidRDefault="000B1655" w:rsidP="000B1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6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возникающим вопросам можно обращаться:</w:t>
      </w:r>
    </w:p>
    <w:p w:rsidR="000B1655" w:rsidRPr="000B1655" w:rsidRDefault="000B1655" w:rsidP="000B1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65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B16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территориальный орган Фонда по месту регистрации. Список контактов по ссылке: https://ssf.gov.by/ru/min-obl-ru, </w:t>
      </w:r>
    </w:p>
    <w:p w:rsidR="000B1655" w:rsidRDefault="000B1655" w:rsidP="000B1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65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B16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многофункциональный центр обслуживания. Телефон: 8 (017) 352 05 01 (многоканальный); e-</w:t>
      </w:r>
      <w:proofErr w:type="spellStart"/>
      <w:r w:rsidRPr="000B1655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0B1655">
        <w:rPr>
          <w:rFonts w:ascii="Times New Roman" w:eastAsia="Times New Roman" w:hAnsi="Times New Roman" w:cs="Times New Roman"/>
          <w:sz w:val="28"/>
          <w:szCs w:val="28"/>
          <w:lang w:eastAsia="ru-RU"/>
        </w:rPr>
        <w:t>: kao@minsk.ssf.gov.by.</w:t>
      </w:r>
    </w:p>
    <w:p w:rsidR="000B1655" w:rsidRPr="001A69B9" w:rsidRDefault="000B1655" w:rsidP="00404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655" w:rsidRPr="000B1655" w:rsidRDefault="000B1655" w:rsidP="000B1655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0B1655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Жодинский </w:t>
      </w:r>
      <w:proofErr w:type="spellStart"/>
      <w:r w:rsidRPr="000B1655">
        <w:rPr>
          <w:rFonts w:ascii="Times New Roman" w:eastAsia="Times New Roman" w:hAnsi="Times New Roman" w:cs="Times New Roman"/>
          <w:sz w:val="30"/>
          <w:szCs w:val="24"/>
          <w:lang w:eastAsia="ru-RU"/>
        </w:rPr>
        <w:t>горотдел</w:t>
      </w:r>
      <w:proofErr w:type="spellEnd"/>
    </w:p>
    <w:p w:rsidR="000B1655" w:rsidRPr="000B1655" w:rsidRDefault="000B1655" w:rsidP="000B1655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proofErr w:type="spellStart"/>
      <w:r w:rsidRPr="000B1655">
        <w:rPr>
          <w:rFonts w:ascii="Times New Roman" w:eastAsia="Times New Roman" w:hAnsi="Times New Roman" w:cs="Times New Roman"/>
          <w:sz w:val="30"/>
          <w:szCs w:val="24"/>
          <w:lang w:eastAsia="ru-RU"/>
        </w:rPr>
        <w:t>Миноблуправления</w:t>
      </w:r>
      <w:proofErr w:type="spellEnd"/>
      <w:r w:rsidRPr="000B1655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 </w:t>
      </w:r>
    </w:p>
    <w:p w:rsidR="000B1655" w:rsidRDefault="000B1655" w:rsidP="000B1655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0B1655">
        <w:rPr>
          <w:rFonts w:ascii="Times New Roman" w:eastAsia="Times New Roman" w:hAnsi="Times New Roman" w:cs="Times New Roman"/>
          <w:sz w:val="30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>СЗН</w:t>
      </w:r>
    </w:p>
    <w:p w:rsidR="00770D14" w:rsidRDefault="00DC13FD"/>
    <w:sectPr w:rsidR="0077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66"/>
    <w:rsid w:val="00050338"/>
    <w:rsid w:val="000B1655"/>
    <w:rsid w:val="00142B6A"/>
    <w:rsid w:val="001A69B9"/>
    <w:rsid w:val="002E409B"/>
    <w:rsid w:val="004045E3"/>
    <w:rsid w:val="00566298"/>
    <w:rsid w:val="005C77FB"/>
    <w:rsid w:val="0070777F"/>
    <w:rsid w:val="00A50F32"/>
    <w:rsid w:val="00DA3E66"/>
    <w:rsid w:val="00DC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Кулагина Наталья Александровна</cp:lastModifiedBy>
  <cp:revision>2</cp:revision>
  <dcterms:created xsi:type="dcterms:W3CDTF">2025-12-17T13:15:00Z</dcterms:created>
  <dcterms:modified xsi:type="dcterms:W3CDTF">2025-12-17T13:15:00Z</dcterms:modified>
</cp:coreProperties>
</file>