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DB46" w14:textId="68552877" w:rsidR="000A7070" w:rsidRDefault="004D4258" w:rsidP="000A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Правила поведения </w:t>
      </w:r>
      <w:r w:rsidR="0052272A">
        <w:rPr>
          <w:rFonts w:ascii="Times New Roman" w:eastAsia="Calibri" w:hAnsi="Times New Roman" w:cs="Times New Roman"/>
          <w:b/>
          <w:sz w:val="30"/>
          <w:szCs w:val="30"/>
        </w:rPr>
        <w:t>при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гололед</w:t>
      </w:r>
      <w:r w:rsidR="0052272A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3DB1E7EB" w14:textId="77777777" w:rsidR="000A7070" w:rsidRPr="000A7070" w:rsidRDefault="000A7070" w:rsidP="000A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1B86947F" w14:textId="6D3110CE" w:rsidR="00697B44" w:rsidRDefault="0052272A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Гололедица – это лед или слой снега, утрамбованный до твердого состояния и образующий скользкую поверхность. Гололедица возникает там, где перед заморозками стояла вода, или там, где из-за движения транс</w:t>
      </w:r>
      <w:r w:rsidR="00B84D90">
        <w:rPr>
          <w:rFonts w:ascii="Times New Roman" w:eastAsia="Calibri" w:hAnsi="Times New Roman" w:cs="Times New Roman"/>
          <w:sz w:val="30"/>
          <w:szCs w:val="30"/>
        </w:rPr>
        <w:t>по</w:t>
      </w:r>
      <w:r>
        <w:rPr>
          <w:rFonts w:ascii="Times New Roman" w:eastAsia="Calibri" w:hAnsi="Times New Roman" w:cs="Times New Roman"/>
          <w:sz w:val="30"/>
          <w:szCs w:val="30"/>
        </w:rPr>
        <w:t>рта либо большого количества пешеходов выпавший снег у</w:t>
      </w:r>
      <w:r w:rsidR="00B84D90">
        <w:rPr>
          <w:rFonts w:ascii="Times New Roman" w:eastAsia="Calibri" w:hAnsi="Times New Roman" w:cs="Times New Roman"/>
          <w:sz w:val="30"/>
          <w:szCs w:val="30"/>
        </w:rPr>
        <w:t>к</w:t>
      </w:r>
      <w:r>
        <w:rPr>
          <w:rFonts w:ascii="Times New Roman" w:eastAsia="Calibri" w:hAnsi="Times New Roman" w:cs="Times New Roman"/>
          <w:sz w:val="30"/>
          <w:szCs w:val="30"/>
        </w:rPr>
        <w:t>лоняе</w:t>
      </w:r>
      <w:r w:rsidR="00B84D90">
        <w:rPr>
          <w:rFonts w:ascii="Times New Roman" w:eastAsia="Calibri" w:hAnsi="Times New Roman" w:cs="Times New Roman"/>
          <w:sz w:val="30"/>
          <w:szCs w:val="30"/>
        </w:rPr>
        <w:t>т</w:t>
      </w:r>
      <w:r>
        <w:rPr>
          <w:rFonts w:ascii="Times New Roman" w:eastAsia="Calibri" w:hAnsi="Times New Roman" w:cs="Times New Roman"/>
          <w:sz w:val="30"/>
          <w:szCs w:val="30"/>
        </w:rPr>
        <w:t>ся. Чаще всего это происходит на проезжей части дорог и тротуаров. По статистике, около 40% всех ДТП в зимнее в</w:t>
      </w:r>
      <w:r w:rsidR="00B84D90">
        <w:rPr>
          <w:rFonts w:ascii="Times New Roman" w:eastAsia="Calibri" w:hAnsi="Times New Roman" w:cs="Times New Roman"/>
          <w:sz w:val="30"/>
          <w:szCs w:val="30"/>
        </w:rPr>
        <w:t>р</w:t>
      </w:r>
      <w:r>
        <w:rPr>
          <w:rFonts w:ascii="Times New Roman" w:eastAsia="Calibri" w:hAnsi="Times New Roman" w:cs="Times New Roman"/>
          <w:sz w:val="30"/>
          <w:szCs w:val="30"/>
        </w:rPr>
        <w:t>емя вызвано гололедом или снегопадом. Основной условие движения для водител</w:t>
      </w:r>
      <w:r w:rsidR="00B84D90">
        <w:rPr>
          <w:rFonts w:ascii="Times New Roman" w:eastAsia="Calibri" w:hAnsi="Times New Roman" w:cs="Times New Roman"/>
          <w:sz w:val="30"/>
          <w:szCs w:val="30"/>
        </w:rPr>
        <w:t>е</w:t>
      </w:r>
      <w:r>
        <w:rPr>
          <w:rFonts w:ascii="Times New Roman" w:eastAsia="Calibri" w:hAnsi="Times New Roman" w:cs="Times New Roman"/>
          <w:sz w:val="30"/>
          <w:szCs w:val="30"/>
        </w:rPr>
        <w:t>й – осмотрител</w:t>
      </w:r>
      <w:r w:rsidR="00B84D90">
        <w:rPr>
          <w:rFonts w:ascii="Times New Roman" w:eastAsia="Calibri" w:hAnsi="Times New Roman" w:cs="Times New Roman"/>
          <w:sz w:val="30"/>
          <w:szCs w:val="30"/>
        </w:rPr>
        <w:t>ь</w:t>
      </w:r>
      <w:r>
        <w:rPr>
          <w:rFonts w:ascii="Times New Roman" w:eastAsia="Calibri" w:hAnsi="Times New Roman" w:cs="Times New Roman"/>
          <w:sz w:val="30"/>
          <w:szCs w:val="30"/>
        </w:rPr>
        <w:t>ность, низкая скорость и исключительная осторожность. Пешехода при гололеде подстерегают две опасности – поскользнуться и упасть или попасть под машину. С наступлением холодов растет количество уличных тра</w:t>
      </w:r>
      <w:r w:rsidR="00B84D90">
        <w:rPr>
          <w:rFonts w:ascii="Times New Roman" w:eastAsia="Calibri" w:hAnsi="Times New Roman" w:cs="Times New Roman"/>
          <w:sz w:val="30"/>
          <w:szCs w:val="30"/>
        </w:rPr>
        <w:t>в</w:t>
      </w:r>
      <w:r>
        <w:rPr>
          <w:rFonts w:ascii="Times New Roman" w:eastAsia="Calibri" w:hAnsi="Times New Roman" w:cs="Times New Roman"/>
          <w:sz w:val="30"/>
          <w:szCs w:val="30"/>
        </w:rPr>
        <w:t>м:</w:t>
      </w:r>
      <w:r w:rsidR="00B84D9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ушибы, вывихи и переломы. По данным медиков, в такие дни количество пострадавших увеличивается в 2 раза.</w:t>
      </w:r>
    </w:p>
    <w:p w14:paraId="3E0B63A5" w14:textId="6DF95096" w:rsidR="00896C2F" w:rsidRDefault="00896C2F" w:rsidP="000A70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 целью исключения возможных </w:t>
      </w:r>
      <w:r w:rsidR="00697B44">
        <w:rPr>
          <w:rFonts w:ascii="Times New Roman" w:eastAsia="Calibri" w:hAnsi="Times New Roman" w:cs="Times New Roman"/>
          <w:sz w:val="30"/>
          <w:szCs w:val="30"/>
        </w:rPr>
        <w:t xml:space="preserve">негативных последствий следует </w:t>
      </w:r>
      <w:r w:rsidR="0052272A">
        <w:rPr>
          <w:rFonts w:ascii="Times New Roman" w:eastAsia="Calibri" w:hAnsi="Times New Roman" w:cs="Times New Roman"/>
          <w:sz w:val="30"/>
          <w:szCs w:val="30"/>
        </w:rPr>
        <w:t>соблюдать правила поведения при гололеде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</w:p>
    <w:p w14:paraId="2030E19A" w14:textId="7D068DD7" w:rsidR="0052272A" w:rsidRDefault="00896C2F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="0052272A">
        <w:rPr>
          <w:rFonts w:ascii="Times New Roman" w:eastAsia="Calibri" w:hAnsi="Times New Roman" w:cs="Times New Roman"/>
          <w:sz w:val="30"/>
          <w:szCs w:val="30"/>
        </w:rPr>
        <w:t>подберите нескользящую обувь с подо</w:t>
      </w:r>
      <w:r w:rsidR="00B84D90">
        <w:rPr>
          <w:rFonts w:ascii="Times New Roman" w:eastAsia="Calibri" w:hAnsi="Times New Roman" w:cs="Times New Roman"/>
          <w:sz w:val="30"/>
          <w:szCs w:val="30"/>
        </w:rPr>
        <w:t>ш</w:t>
      </w:r>
      <w:r w:rsidR="0052272A">
        <w:rPr>
          <w:rFonts w:ascii="Times New Roman" w:eastAsia="Calibri" w:hAnsi="Times New Roman" w:cs="Times New Roman"/>
          <w:sz w:val="30"/>
          <w:szCs w:val="30"/>
        </w:rPr>
        <w:t>вой на микропористой основе, отказавши</w:t>
      </w:r>
      <w:r w:rsidR="00B84D90">
        <w:rPr>
          <w:rFonts w:ascii="Times New Roman" w:eastAsia="Calibri" w:hAnsi="Times New Roman" w:cs="Times New Roman"/>
          <w:sz w:val="30"/>
          <w:szCs w:val="30"/>
        </w:rPr>
        <w:t>с</w:t>
      </w:r>
      <w:r w:rsidR="0052272A">
        <w:rPr>
          <w:rFonts w:ascii="Times New Roman" w:eastAsia="Calibri" w:hAnsi="Times New Roman" w:cs="Times New Roman"/>
          <w:sz w:val="30"/>
          <w:szCs w:val="30"/>
        </w:rPr>
        <w:t>ь от высоки</w:t>
      </w:r>
      <w:r w:rsidR="00B84D90">
        <w:rPr>
          <w:rFonts w:ascii="Times New Roman" w:eastAsia="Calibri" w:hAnsi="Times New Roman" w:cs="Times New Roman"/>
          <w:sz w:val="30"/>
          <w:szCs w:val="30"/>
        </w:rPr>
        <w:t>х</w:t>
      </w:r>
      <w:r w:rsidR="0052272A">
        <w:rPr>
          <w:rFonts w:ascii="Times New Roman" w:eastAsia="Calibri" w:hAnsi="Times New Roman" w:cs="Times New Roman"/>
          <w:sz w:val="30"/>
          <w:szCs w:val="30"/>
        </w:rPr>
        <w:t xml:space="preserve"> каблуков</w:t>
      </w:r>
      <w:r w:rsidR="00B84D90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FDA4F59" w14:textId="1C6C71F6" w:rsidR="0052272A" w:rsidRDefault="0052272A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смотрите себе под ноги</w:t>
      </w:r>
      <w:r w:rsidR="00B84D90">
        <w:rPr>
          <w:rFonts w:ascii="Times New Roman" w:eastAsia="Calibri" w:hAnsi="Times New Roman" w:cs="Times New Roman"/>
          <w:sz w:val="30"/>
          <w:szCs w:val="30"/>
        </w:rPr>
        <w:t>, с</w:t>
      </w:r>
      <w:r>
        <w:rPr>
          <w:rFonts w:ascii="Times New Roman" w:eastAsia="Calibri" w:hAnsi="Times New Roman" w:cs="Times New Roman"/>
          <w:sz w:val="30"/>
          <w:szCs w:val="30"/>
        </w:rPr>
        <w:t>тарайтесь обходить опасные места. Если лед</w:t>
      </w:r>
      <w:r w:rsidR="00B84D90">
        <w:rPr>
          <w:rFonts w:ascii="Times New Roman" w:eastAsia="Calibri" w:hAnsi="Times New Roman" w:cs="Times New Roman"/>
          <w:sz w:val="30"/>
          <w:szCs w:val="30"/>
        </w:rPr>
        <w:t>я</w:t>
      </w:r>
      <w:r>
        <w:rPr>
          <w:rFonts w:ascii="Times New Roman" w:eastAsia="Calibri" w:hAnsi="Times New Roman" w:cs="Times New Roman"/>
          <w:sz w:val="30"/>
          <w:szCs w:val="30"/>
        </w:rPr>
        <w:t xml:space="preserve">ную </w:t>
      </w:r>
      <w:r w:rsidR="00B84D90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лужу</w:t>
      </w:r>
      <w:r w:rsidR="00B84D90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обойти невозможно, то передвигайтесь по ней, как лыжник, небольшими скользящими шажками</w:t>
      </w:r>
      <w:r w:rsidR="00B84D90">
        <w:rPr>
          <w:rFonts w:ascii="Times New Roman" w:eastAsia="Calibri" w:hAnsi="Times New Roman" w:cs="Times New Roman"/>
          <w:sz w:val="30"/>
          <w:szCs w:val="30"/>
        </w:rPr>
        <w:t>;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9D9BBB0" w14:textId="480D94BF" w:rsidR="0052272A" w:rsidRDefault="00B84D9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б</w:t>
      </w:r>
      <w:r w:rsidR="0052272A">
        <w:rPr>
          <w:rFonts w:ascii="Times New Roman" w:eastAsia="Calibri" w:hAnsi="Times New Roman" w:cs="Times New Roman"/>
          <w:sz w:val="30"/>
          <w:szCs w:val="30"/>
        </w:rPr>
        <w:t>удьте предельно внимательны на проезжей части дороги: не торопитесь и, тем более, не бегите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14:paraId="627E8B91" w14:textId="31A88D8C" w:rsidR="00B84D90" w:rsidRDefault="00B84D9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старайтесь обходить все места с наклонной поверхностью;</w:t>
      </w:r>
    </w:p>
    <w:p w14:paraId="61712D1D" w14:textId="0C79ADC9" w:rsidR="00B84D90" w:rsidRDefault="00B84D9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наступать следует на всю подошву, ноги слегка расслабить в коленях;</w:t>
      </w:r>
    </w:p>
    <w:p w14:paraId="2CED4995" w14:textId="7B68F5CB" w:rsidR="00B84D90" w:rsidRDefault="00B84D9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руки по возможности должны быть свободны, не держите руки в карманах – это увеличивает вероятность падения.</w:t>
      </w:r>
    </w:p>
    <w:p w14:paraId="4E2A3208" w14:textId="199F02DB" w:rsidR="00B84D90" w:rsidRDefault="00B84D9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пожилым людям рекомендуется использовать трость с резиновым наконечником или специальную палку с заостренными шипами.</w:t>
      </w:r>
    </w:p>
    <w:p w14:paraId="1ED80759" w14:textId="697FECBF" w:rsidR="00896C2F" w:rsidRDefault="00697B44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- если падения избежать не удается, то </w:t>
      </w:r>
      <w:r w:rsidR="00896C2F">
        <w:rPr>
          <w:rFonts w:ascii="Times New Roman" w:eastAsia="Calibri" w:hAnsi="Times New Roman" w:cs="Times New Roman"/>
          <w:sz w:val="30"/>
          <w:szCs w:val="30"/>
        </w:rPr>
        <w:t>необходимо сгруппироваться (это уменьшит силу удара)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896C2F">
        <w:rPr>
          <w:rFonts w:ascii="Times New Roman" w:eastAsia="Calibri" w:hAnsi="Times New Roman" w:cs="Times New Roman"/>
          <w:sz w:val="30"/>
          <w:szCs w:val="30"/>
        </w:rPr>
        <w:t xml:space="preserve">прижать подбородок </w:t>
      </w:r>
      <w:r w:rsidR="004D4258">
        <w:rPr>
          <w:rFonts w:ascii="Times New Roman" w:eastAsia="Calibri" w:hAnsi="Times New Roman" w:cs="Times New Roman"/>
          <w:sz w:val="30"/>
          <w:szCs w:val="30"/>
        </w:rPr>
        <w:br/>
      </w:r>
      <w:r w:rsidR="00896C2F">
        <w:rPr>
          <w:rFonts w:ascii="Times New Roman" w:eastAsia="Calibri" w:hAnsi="Times New Roman" w:cs="Times New Roman"/>
          <w:sz w:val="30"/>
          <w:szCs w:val="30"/>
        </w:rPr>
        <w:t>к груди, а руки раскинуть пошире.</w:t>
      </w:r>
    </w:p>
    <w:p w14:paraId="609E9ABA" w14:textId="77777777" w:rsidR="00896C2F" w:rsidRDefault="0076234C" w:rsidP="000A70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896C2F">
        <w:rPr>
          <w:rFonts w:ascii="Times New Roman" w:eastAsia="Calibri" w:hAnsi="Times New Roman" w:cs="Times New Roman"/>
          <w:sz w:val="30"/>
          <w:szCs w:val="30"/>
        </w:rPr>
        <w:t>ри получении травмы необходимо вызвать бригаду скорой медицинской помощи или при возможности самостоятельно обратиться в бл</w:t>
      </w:r>
      <w:r>
        <w:rPr>
          <w:rFonts w:ascii="Times New Roman" w:eastAsia="Calibri" w:hAnsi="Times New Roman" w:cs="Times New Roman"/>
          <w:sz w:val="30"/>
          <w:szCs w:val="30"/>
        </w:rPr>
        <w:t>ижайшее медицинское учреждение.</w:t>
      </w:r>
    </w:p>
    <w:p w14:paraId="3FA2B0A8" w14:textId="77777777" w:rsidR="00896C2F" w:rsidRDefault="00896C2F" w:rsidP="000A70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F5FE3C3" w14:textId="77777777" w:rsidR="004B3BA5" w:rsidRPr="00FD31E8" w:rsidRDefault="009C5450" w:rsidP="009C54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913BB" w:rsidRPr="00FD31E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CB19BA9" w14:textId="39E2C3E2" w:rsidR="004B3BA5" w:rsidRPr="00FD31E8" w:rsidRDefault="00B84D90" w:rsidP="00ED41E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Заместитель </w:t>
      </w:r>
      <w:r w:rsidR="004D4258">
        <w:rPr>
          <w:rFonts w:ascii="Times New Roman" w:eastAsia="Calibri" w:hAnsi="Times New Roman" w:cs="Times New Roman"/>
          <w:sz w:val="30"/>
          <w:szCs w:val="30"/>
        </w:rPr>
        <w:t>п</w:t>
      </w:r>
      <w:r w:rsidR="0076234C">
        <w:rPr>
          <w:rFonts w:ascii="Times New Roman" w:eastAsia="Calibri" w:hAnsi="Times New Roman" w:cs="Times New Roman"/>
          <w:sz w:val="30"/>
          <w:szCs w:val="30"/>
        </w:rPr>
        <w:t>рокурора г</w:t>
      </w:r>
      <w:r w:rsidR="004D4258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D41E2">
        <w:rPr>
          <w:rFonts w:ascii="Times New Roman" w:eastAsia="Calibri" w:hAnsi="Times New Roman" w:cs="Times New Roman"/>
          <w:sz w:val="30"/>
          <w:szCs w:val="30"/>
        </w:rPr>
        <w:t xml:space="preserve">Жодино                      </w:t>
      </w:r>
      <w:r w:rsidR="004D4258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r>
        <w:rPr>
          <w:rFonts w:ascii="Times New Roman" w:eastAsia="Calibri" w:hAnsi="Times New Roman" w:cs="Times New Roman"/>
          <w:sz w:val="30"/>
          <w:szCs w:val="30"/>
        </w:rPr>
        <w:t>Е.М.Тентевицкая</w:t>
      </w:r>
    </w:p>
    <w:sectPr w:rsidR="004B3BA5" w:rsidRPr="00FD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A5"/>
    <w:rsid w:val="000A7070"/>
    <w:rsid w:val="004B3BA5"/>
    <w:rsid w:val="004D4258"/>
    <w:rsid w:val="0052272A"/>
    <w:rsid w:val="006913BB"/>
    <w:rsid w:val="00697B44"/>
    <w:rsid w:val="0076234C"/>
    <w:rsid w:val="00896C2F"/>
    <w:rsid w:val="009C5450"/>
    <w:rsid w:val="009D4EC0"/>
    <w:rsid w:val="00B84D90"/>
    <w:rsid w:val="00ED41E2"/>
    <w:rsid w:val="00F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6266"/>
  <w15:docId w15:val="{E11B8466-1726-4CFD-8B78-3DECD206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Павел Сергеевич</dc:creator>
  <cp:lastModifiedBy>Тентевицкая Евгения Михайловна</cp:lastModifiedBy>
  <cp:revision>2</cp:revision>
  <cp:lastPrinted>2024-12-19T14:07:00Z</cp:lastPrinted>
  <dcterms:created xsi:type="dcterms:W3CDTF">2025-12-29T11:43:00Z</dcterms:created>
  <dcterms:modified xsi:type="dcterms:W3CDTF">2025-12-29T11:43:00Z</dcterms:modified>
</cp:coreProperties>
</file>