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77" w:rsidRPr="000D0E77" w:rsidRDefault="00475631" w:rsidP="002C4A8F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Противозаконный маркетинг электронных сигарет</w:t>
      </w:r>
    </w:p>
    <w:p w:rsidR="00B65339" w:rsidRPr="000D0E77" w:rsidRDefault="00B14712" w:rsidP="002C4A8F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E77">
        <w:rPr>
          <w:rFonts w:ascii="Times New Roman" w:hAnsi="Times New Roman" w:cs="Times New Roman"/>
          <w:sz w:val="30"/>
          <w:szCs w:val="30"/>
        </w:rPr>
        <w:t xml:space="preserve">В настоящее время вопрос продажи систем для потребления табака (устройство, используемое для нагревания табака и (или) иного воздействия на табак без его горения или тления для образования аэрозоля) несовершеннолетним является одним </w:t>
      </w:r>
      <w:proofErr w:type="gramStart"/>
      <w:r w:rsidRPr="000D0E77">
        <w:rPr>
          <w:rFonts w:ascii="Times New Roman" w:hAnsi="Times New Roman" w:cs="Times New Roman"/>
          <w:sz w:val="30"/>
          <w:szCs w:val="30"/>
        </w:rPr>
        <w:t>из</w:t>
      </w:r>
      <w:proofErr w:type="gramEnd"/>
      <w:r w:rsidRPr="000D0E77">
        <w:rPr>
          <w:rFonts w:ascii="Times New Roman" w:hAnsi="Times New Roman" w:cs="Times New Roman"/>
          <w:sz w:val="30"/>
          <w:szCs w:val="30"/>
        </w:rPr>
        <w:t xml:space="preserve"> наиболее актуальных. Зачастую продажа осуществляется без осуществления проверки документов, лишь в условиях визуального восприятия либо по просьбе самих несовершеннолетних. </w:t>
      </w:r>
    </w:p>
    <w:p w:rsidR="00B14712" w:rsidRPr="000D0E77" w:rsidRDefault="00B14712" w:rsidP="002C4A8F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E77">
        <w:rPr>
          <w:rFonts w:ascii="Times New Roman" w:hAnsi="Times New Roman" w:cs="Times New Roman"/>
          <w:sz w:val="30"/>
          <w:szCs w:val="30"/>
        </w:rPr>
        <w:t>Во всех случаях необходимо помнить, что Президентом Республики Беларусь 21 мая 2020 года подписан Декрет № 2 «Об изменении декретов Президента Республики Беларусь». Декретом запрещена с 24 мая 2020 года продажа несовершеннолетним не только табачных изделий и жидкостей к электронным системам курения, но и самих электронных систем курения, а также систем для потребления табака. Кроме того, за продажу несовершеннолетним электронных систем курения и жидкостей для них, а также систем для потребления табака предусмотрена административная ответственность</w:t>
      </w:r>
      <w:bookmarkStart w:id="0" w:name="_GoBack"/>
      <w:bookmarkEnd w:id="0"/>
      <w:r w:rsidRPr="000D0E77">
        <w:rPr>
          <w:rFonts w:ascii="Times New Roman" w:hAnsi="Times New Roman" w:cs="Times New Roman"/>
          <w:sz w:val="30"/>
          <w:szCs w:val="30"/>
        </w:rPr>
        <w:t xml:space="preserve"> в виде штрафа в размере от 20 до 50 базовых величин.</w:t>
      </w:r>
    </w:p>
    <w:p w:rsidR="00B14712" w:rsidRPr="000D0E77" w:rsidRDefault="00B14712" w:rsidP="002C4A8F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E77">
        <w:rPr>
          <w:rFonts w:ascii="Times New Roman" w:hAnsi="Times New Roman" w:cs="Times New Roman"/>
          <w:sz w:val="30"/>
          <w:szCs w:val="30"/>
        </w:rPr>
        <w:t xml:space="preserve">Вместе с тем, несовершеннолетние решаются попробовать электронные сигареты, как более безопасную альтернативу обычным табачным изделиям, а в некоторых случаях, многие родители самостоятельно приобретают их своим детям, полагая, что таким образом смогут уберечь несовершеннолетнего от большей опасности. </w:t>
      </w:r>
      <w:r w:rsidR="000D0E77" w:rsidRPr="000D0E77">
        <w:rPr>
          <w:rFonts w:ascii="Times New Roman" w:hAnsi="Times New Roman" w:cs="Times New Roman"/>
          <w:sz w:val="30"/>
          <w:szCs w:val="30"/>
        </w:rPr>
        <w:t xml:space="preserve">К сожалению, в настоящее время нет однозначного ответа о том, насколько опасны электронные сигареты, однако, </w:t>
      </w:r>
      <w:r w:rsidR="000D0E77">
        <w:rPr>
          <w:rFonts w:ascii="Times New Roman" w:hAnsi="Times New Roman" w:cs="Times New Roman"/>
          <w:sz w:val="30"/>
          <w:szCs w:val="30"/>
        </w:rPr>
        <w:t xml:space="preserve">курение независимо от принципа потребления положительных сторон не имеет! </w:t>
      </w:r>
    </w:p>
    <w:p w:rsidR="00B14712" w:rsidRDefault="00B14712"/>
    <w:p w:rsidR="000D0E77" w:rsidRPr="00A635E8" w:rsidRDefault="000D0E77" w:rsidP="000D0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31A">
        <w:rPr>
          <w:rFonts w:ascii="Times New Roman" w:hAnsi="Times New Roman" w:cs="Times New Roman"/>
          <w:sz w:val="28"/>
          <w:szCs w:val="28"/>
        </w:rPr>
        <w:t>Помощник прокурора города Жодино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5E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2C4A8F">
        <w:rPr>
          <w:rFonts w:ascii="Times New Roman" w:hAnsi="Times New Roman" w:cs="Times New Roman"/>
          <w:sz w:val="28"/>
          <w:szCs w:val="28"/>
        </w:rPr>
        <w:t>Якубицкий</w:t>
      </w:r>
      <w:proofErr w:type="spellEnd"/>
      <w:r w:rsidR="002C4A8F"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0D0E77" w:rsidRDefault="000D0E77"/>
    <w:sectPr w:rsidR="000D0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25"/>
    <w:rsid w:val="000D0E77"/>
    <w:rsid w:val="002C4A8F"/>
    <w:rsid w:val="00475631"/>
    <w:rsid w:val="005B634C"/>
    <w:rsid w:val="006A4425"/>
    <w:rsid w:val="00B14712"/>
    <w:rsid w:val="00B6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Якубицкий Артём Дмитриевич</cp:lastModifiedBy>
  <cp:revision>2</cp:revision>
  <cp:lastPrinted>2025-12-31T06:49:00Z</cp:lastPrinted>
  <dcterms:created xsi:type="dcterms:W3CDTF">2025-12-31T07:04:00Z</dcterms:created>
  <dcterms:modified xsi:type="dcterms:W3CDTF">2025-12-31T07:04:00Z</dcterms:modified>
</cp:coreProperties>
</file>