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D99" w:rsidRPr="00F66EB5" w:rsidRDefault="00ED5D99" w:rsidP="00837A90">
      <w:pPr>
        <w:shd w:val="clear" w:color="auto" w:fill="FFFFFF"/>
        <w:spacing w:after="360" w:line="240" w:lineRule="auto"/>
        <w:jc w:val="center"/>
        <w:rPr>
          <w:rFonts w:ascii="Times New Roman" w:eastAsia="Times New Roman" w:hAnsi="Times New Roman" w:cs="Times New Roman"/>
          <w:b/>
          <w:bCs/>
          <w:sz w:val="28"/>
          <w:szCs w:val="28"/>
          <w:lang w:eastAsia="ru-RU"/>
        </w:rPr>
      </w:pPr>
      <w:bookmarkStart w:id="0" w:name="_GoBack"/>
      <w:bookmarkEnd w:id="0"/>
      <w:r w:rsidRPr="00F66EB5">
        <w:rPr>
          <w:rFonts w:ascii="Times New Roman" w:eastAsia="Times New Roman" w:hAnsi="Times New Roman" w:cs="Times New Roman"/>
          <w:b/>
          <w:bCs/>
          <w:sz w:val="28"/>
          <w:szCs w:val="28"/>
          <w:lang w:eastAsia="ru-RU"/>
        </w:rPr>
        <w:t>Извещение</w:t>
      </w:r>
      <w:r w:rsidR="00837A90" w:rsidRPr="00F66EB5">
        <w:rPr>
          <w:rFonts w:ascii="Times New Roman" w:eastAsia="Times New Roman" w:hAnsi="Times New Roman" w:cs="Times New Roman"/>
          <w:b/>
          <w:bCs/>
          <w:sz w:val="28"/>
          <w:szCs w:val="28"/>
          <w:lang w:eastAsia="ru-RU"/>
        </w:rPr>
        <w:t xml:space="preserve"> </w:t>
      </w:r>
      <w:r w:rsidRPr="00F66EB5">
        <w:rPr>
          <w:rFonts w:ascii="Times New Roman" w:eastAsia="Times New Roman" w:hAnsi="Times New Roman" w:cs="Times New Roman"/>
          <w:b/>
          <w:bCs/>
          <w:sz w:val="28"/>
          <w:szCs w:val="28"/>
          <w:lang w:eastAsia="ru-RU"/>
        </w:rPr>
        <w:t xml:space="preserve">о проведении открытого аукциона (с условиями) по продаже права заключения договоров аренды </w:t>
      </w:r>
      <w:r w:rsidR="00F66EB5" w:rsidRPr="00F66EB5">
        <w:rPr>
          <w:rFonts w:ascii="Times New Roman" w:eastAsia="Times New Roman" w:hAnsi="Times New Roman" w:cs="Times New Roman"/>
          <w:b/>
          <w:bCs/>
          <w:sz w:val="28"/>
          <w:szCs w:val="28"/>
          <w:lang w:eastAsia="ru-RU"/>
        </w:rPr>
        <w:t>на объекты</w:t>
      </w:r>
      <w:r w:rsidRPr="00F66EB5">
        <w:rPr>
          <w:rFonts w:ascii="Times New Roman" w:eastAsia="Times New Roman" w:hAnsi="Times New Roman" w:cs="Times New Roman"/>
          <w:b/>
          <w:bCs/>
          <w:sz w:val="28"/>
          <w:szCs w:val="28"/>
          <w:lang w:eastAsia="ru-RU"/>
        </w:rPr>
        <w:t>, расположенн</w:t>
      </w:r>
      <w:r w:rsidR="00F66EB5" w:rsidRPr="00F66EB5">
        <w:rPr>
          <w:rFonts w:ascii="Times New Roman" w:eastAsia="Times New Roman" w:hAnsi="Times New Roman" w:cs="Times New Roman"/>
          <w:b/>
          <w:bCs/>
          <w:sz w:val="28"/>
          <w:szCs w:val="28"/>
          <w:lang w:eastAsia="ru-RU"/>
        </w:rPr>
        <w:t>ые</w:t>
      </w:r>
      <w:r w:rsidRPr="00F66EB5">
        <w:rPr>
          <w:rFonts w:ascii="Times New Roman" w:eastAsia="Times New Roman" w:hAnsi="Times New Roman" w:cs="Times New Roman"/>
          <w:b/>
          <w:bCs/>
          <w:sz w:val="28"/>
          <w:szCs w:val="28"/>
          <w:lang w:eastAsia="ru-RU"/>
        </w:rPr>
        <w:t xml:space="preserve"> на землях общего пользования г. </w:t>
      </w:r>
      <w:r w:rsidR="00D36C40" w:rsidRPr="00F66EB5">
        <w:rPr>
          <w:rFonts w:ascii="Times New Roman" w:eastAsia="Times New Roman" w:hAnsi="Times New Roman" w:cs="Times New Roman"/>
          <w:b/>
          <w:bCs/>
          <w:sz w:val="28"/>
          <w:szCs w:val="28"/>
          <w:lang w:eastAsia="ru-RU"/>
        </w:rPr>
        <w:t>Жодино</w:t>
      </w:r>
      <w:r w:rsidRPr="00F66EB5">
        <w:rPr>
          <w:rFonts w:ascii="Times New Roman" w:eastAsia="Times New Roman" w:hAnsi="Times New Roman" w:cs="Times New Roman"/>
          <w:b/>
          <w:bCs/>
          <w:sz w:val="28"/>
          <w:szCs w:val="28"/>
          <w:lang w:eastAsia="ru-RU"/>
        </w:rPr>
        <w:t xml:space="preserve"> </w:t>
      </w:r>
    </w:p>
    <w:tbl>
      <w:tblPr>
        <w:tblW w:w="0" w:type="auto"/>
        <w:tblLayout w:type="fixed"/>
        <w:tblLook w:val="04A0" w:firstRow="1" w:lastRow="0" w:firstColumn="1" w:lastColumn="0" w:noHBand="0" w:noVBand="1"/>
      </w:tblPr>
      <w:tblGrid>
        <w:gridCol w:w="1739"/>
        <w:gridCol w:w="1695"/>
        <w:gridCol w:w="1717"/>
        <w:gridCol w:w="1790"/>
        <w:gridCol w:w="1740"/>
        <w:gridCol w:w="1740"/>
      </w:tblGrid>
      <w:tr w:rsidR="000B4E8F" w:rsidRPr="00F66EB5" w:rsidTr="000B4E8F">
        <w:trPr>
          <w:trHeight w:val="315"/>
        </w:trPr>
        <w:tc>
          <w:tcPr>
            <w:tcW w:w="1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4E8F" w:rsidRPr="00F66EB5" w:rsidRDefault="000B4E8F" w:rsidP="00C268EC">
            <w:pPr>
              <w:spacing w:after="0" w:line="240" w:lineRule="auto"/>
              <w:rPr>
                <w:rFonts w:ascii="Times New Roman" w:eastAsia="Times New Roman" w:hAnsi="Times New Roman" w:cs="Times New Roman"/>
                <w:lang w:eastAsia="ru-RU"/>
              </w:rPr>
            </w:pPr>
            <w:r w:rsidRPr="00F66EB5">
              <w:rPr>
                <w:rFonts w:ascii="Times New Roman" w:eastAsia="Times New Roman" w:hAnsi="Times New Roman" w:cs="Times New Roman"/>
                <w:lang w:eastAsia="ru-RU"/>
              </w:rPr>
              <w:t> </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C268EC">
            <w:pPr>
              <w:spacing w:after="0" w:line="240" w:lineRule="auto"/>
              <w:jc w:val="center"/>
              <w:rPr>
                <w:rFonts w:ascii="Times New Roman" w:eastAsia="Times New Roman" w:hAnsi="Times New Roman" w:cs="Times New Roman"/>
                <w:b/>
                <w:bCs/>
                <w:sz w:val="24"/>
                <w:szCs w:val="24"/>
                <w:lang w:eastAsia="ru-RU"/>
              </w:rPr>
            </w:pPr>
            <w:r w:rsidRPr="00F66EB5">
              <w:rPr>
                <w:rFonts w:ascii="Times New Roman" w:eastAsia="Times New Roman" w:hAnsi="Times New Roman" w:cs="Times New Roman"/>
                <w:b/>
                <w:bCs/>
                <w:sz w:val="24"/>
                <w:szCs w:val="24"/>
                <w:lang w:eastAsia="ru-RU"/>
              </w:rPr>
              <w:t>Лот № 1</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C268EC">
            <w:pPr>
              <w:spacing w:after="0" w:line="240" w:lineRule="auto"/>
              <w:jc w:val="center"/>
              <w:rPr>
                <w:rFonts w:ascii="Times New Roman" w:eastAsia="Times New Roman" w:hAnsi="Times New Roman" w:cs="Times New Roman"/>
                <w:b/>
                <w:bCs/>
                <w:sz w:val="24"/>
                <w:szCs w:val="24"/>
                <w:lang w:eastAsia="ru-RU"/>
              </w:rPr>
            </w:pPr>
            <w:r w:rsidRPr="00F66EB5">
              <w:rPr>
                <w:rFonts w:ascii="Times New Roman" w:eastAsia="Times New Roman" w:hAnsi="Times New Roman" w:cs="Times New Roman"/>
                <w:b/>
                <w:bCs/>
                <w:sz w:val="24"/>
                <w:szCs w:val="24"/>
                <w:lang w:eastAsia="ru-RU"/>
              </w:rPr>
              <w:t>Лот № 2</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C268EC">
            <w:pPr>
              <w:spacing w:after="0" w:line="240" w:lineRule="auto"/>
              <w:jc w:val="center"/>
              <w:rPr>
                <w:rFonts w:ascii="Times New Roman" w:eastAsia="Times New Roman" w:hAnsi="Times New Roman" w:cs="Times New Roman"/>
                <w:b/>
                <w:bCs/>
                <w:sz w:val="24"/>
                <w:szCs w:val="24"/>
                <w:lang w:eastAsia="ru-RU"/>
              </w:rPr>
            </w:pPr>
            <w:r w:rsidRPr="00F66EB5">
              <w:rPr>
                <w:rFonts w:ascii="Times New Roman" w:eastAsia="Times New Roman" w:hAnsi="Times New Roman" w:cs="Times New Roman"/>
                <w:b/>
                <w:bCs/>
                <w:sz w:val="24"/>
                <w:szCs w:val="24"/>
                <w:lang w:eastAsia="ru-RU"/>
              </w:rPr>
              <w:t>Лот № 3</w:t>
            </w:r>
          </w:p>
        </w:tc>
        <w:tc>
          <w:tcPr>
            <w:tcW w:w="1740" w:type="dxa"/>
            <w:tcBorders>
              <w:top w:val="single" w:sz="4" w:space="0" w:color="auto"/>
              <w:left w:val="nil"/>
              <w:bottom w:val="single" w:sz="4" w:space="0" w:color="auto"/>
              <w:right w:val="single" w:sz="4" w:space="0" w:color="auto"/>
            </w:tcBorders>
            <w:vAlign w:val="center"/>
          </w:tcPr>
          <w:p w:rsidR="000B4E8F" w:rsidRPr="00F66EB5" w:rsidRDefault="000B4E8F" w:rsidP="00F66EB5">
            <w:pPr>
              <w:spacing w:after="0" w:line="240" w:lineRule="auto"/>
              <w:jc w:val="center"/>
              <w:rPr>
                <w:rFonts w:ascii="Times New Roman" w:eastAsia="Times New Roman" w:hAnsi="Times New Roman" w:cs="Times New Roman"/>
                <w:b/>
                <w:bCs/>
                <w:sz w:val="24"/>
                <w:szCs w:val="24"/>
                <w:lang w:eastAsia="ru-RU"/>
              </w:rPr>
            </w:pPr>
            <w:r w:rsidRPr="00F66EB5">
              <w:rPr>
                <w:rFonts w:ascii="Times New Roman" w:eastAsia="Times New Roman" w:hAnsi="Times New Roman" w:cs="Times New Roman"/>
                <w:b/>
                <w:bCs/>
                <w:sz w:val="24"/>
                <w:szCs w:val="24"/>
                <w:lang w:eastAsia="ru-RU"/>
              </w:rPr>
              <w:t>Лот № 4</w:t>
            </w:r>
          </w:p>
        </w:tc>
        <w:tc>
          <w:tcPr>
            <w:tcW w:w="1740" w:type="dxa"/>
            <w:tcBorders>
              <w:top w:val="single" w:sz="4" w:space="0" w:color="auto"/>
              <w:left w:val="nil"/>
              <w:bottom w:val="single" w:sz="4" w:space="0" w:color="auto"/>
              <w:right w:val="single" w:sz="4" w:space="0" w:color="auto"/>
            </w:tcBorders>
            <w:vAlign w:val="center"/>
          </w:tcPr>
          <w:p w:rsidR="000B4E8F" w:rsidRPr="00FD2D30" w:rsidRDefault="000B4E8F" w:rsidP="000B4E8F">
            <w:pPr>
              <w:spacing w:after="0" w:line="240" w:lineRule="auto"/>
              <w:jc w:val="center"/>
              <w:rPr>
                <w:rFonts w:ascii="Times New Roman" w:eastAsia="Times New Roman" w:hAnsi="Times New Roman" w:cs="Times New Roman"/>
                <w:b/>
                <w:bCs/>
                <w:color w:val="000000"/>
                <w:sz w:val="24"/>
                <w:szCs w:val="24"/>
                <w:lang w:eastAsia="ru-RU"/>
              </w:rPr>
            </w:pPr>
            <w:r w:rsidRPr="00FD2D30">
              <w:rPr>
                <w:rFonts w:ascii="Times New Roman" w:eastAsia="Times New Roman" w:hAnsi="Times New Roman" w:cs="Times New Roman"/>
                <w:b/>
                <w:bCs/>
                <w:color w:val="000000"/>
                <w:sz w:val="24"/>
                <w:szCs w:val="24"/>
                <w:lang w:eastAsia="ru-RU"/>
              </w:rPr>
              <w:t>Лот №</w:t>
            </w:r>
            <w:r>
              <w:rPr>
                <w:rFonts w:ascii="Times New Roman" w:eastAsia="Times New Roman" w:hAnsi="Times New Roman" w:cs="Times New Roman"/>
                <w:b/>
                <w:bCs/>
                <w:color w:val="000000"/>
                <w:sz w:val="24"/>
                <w:szCs w:val="24"/>
                <w:lang w:eastAsia="ru-RU"/>
              </w:rPr>
              <w:t xml:space="preserve"> 5</w:t>
            </w:r>
          </w:p>
        </w:tc>
      </w:tr>
      <w:tr w:rsidR="000B4E8F" w:rsidRPr="00F66EB5" w:rsidTr="000B4E8F">
        <w:trPr>
          <w:trHeight w:val="630"/>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0B4E8F" w:rsidRPr="00F66EB5" w:rsidRDefault="000B4E8F" w:rsidP="00AA592C">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xml:space="preserve">Наименование </w:t>
            </w:r>
            <w:r w:rsidR="00AA592C">
              <w:rPr>
                <w:rFonts w:ascii="Times New Roman" w:eastAsia="Times New Roman" w:hAnsi="Times New Roman" w:cs="Times New Roman"/>
                <w:sz w:val="24"/>
                <w:szCs w:val="24"/>
                <w:lang w:eastAsia="ru-RU"/>
              </w:rPr>
              <w:t xml:space="preserve">и краткая характеристика имущества </w:t>
            </w:r>
          </w:p>
        </w:tc>
        <w:tc>
          <w:tcPr>
            <w:tcW w:w="1695"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открытая площадка с покрытием</w:t>
            </w:r>
          </w:p>
        </w:tc>
        <w:tc>
          <w:tcPr>
            <w:tcW w:w="1717"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открытая площадка с покрытием</w:t>
            </w:r>
          </w:p>
        </w:tc>
        <w:tc>
          <w:tcPr>
            <w:tcW w:w="1790"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открытая площадка с покрытием</w:t>
            </w:r>
          </w:p>
        </w:tc>
        <w:tc>
          <w:tcPr>
            <w:tcW w:w="1740" w:type="dxa"/>
            <w:tcBorders>
              <w:top w:val="nil"/>
              <w:left w:val="nil"/>
              <w:bottom w:val="single" w:sz="4" w:space="0" w:color="auto"/>
              <w:right w:val="single" w:sz="4" w:space="0" w:color="auto"/>
            </w:tcBorders>
            <w:vAlign w:val="center"/>
          </w:tcPr>
          <w:p w:rsidR="000B4E8F" w:rsidRPr="00F66EB5" w:rsidRDefault="00683DA4" w:rsidP="00683DA4">
            <w:pPr>
              <w:spacing w:after="0" w:line="240" w:lineRule="auto"/>
              <w:ind w:firstLineChars="100" w:firstLine="240"/>
              <w:jc w:val="center"/>
              <w:rPr>
                <w:rFonts w:ascii="Times New Roman" w:eastAsia="Times New Roman" w:hAnsi="Times New Roman" w:cs="Times New Roman"/>
                <w:sz w:val="24"/>
                <w:szCs w:val="24"/>
                <w:lang w:eastAsia="ru-RU"/>
              </w:rPr>
            </w:pPr>
            <w:proofErr w:type="gramStart"/>
            <w:r w:rsidRPr="00F66EB5">
              <w:rPr>
                <w:rFonts w:ascii="Times New Roman" w:eastAsia="Times New Roman" w:hAnsi="Times New Roman" w:cs="Times New Roman"/>
                <w:sz w:val="24"/>
                <w:szCs w:val="24"/>
                <w:lang w:eastAsia="ru-RU"/>
              </w:rPr>
              <w:t>здание</w:t>
            </w:r>
            <w:proofErr w:type="gramEnd"/>
            <w:r w:rsidRPr="00F66EB5">
              <w:rPr>
                <w:rFonts w:ascii="Times New Roman" w:eastAsia="Times New Roman" w:hAnsi="Times New Roman" w:cs="Times New Roman"/>
                <w:sz w:val="24"/>
                <w:szCs w:val="24"/>
                <w:lang w:eastAsia="ru-RU"/>
              </w:rPr>
              <w:t xml:space="preserve"> специализированное для ремонта и технического обслуживания автомобилей</w:t>
            </w:r>
            <w:r>
              <w:rPr>
                <w:rFonts w:ascii="Times New Roman" w:eastAsia="Times New Roman" w:hAnsi="Times New Roman" w:cs="Times New Roman"/>
                <w:sz w:val="24"/>
                <w:szCs w:val="24"/>
                <w:lang w:eastAsia="ru-RU"/>
              </w:rPr>
              <w:t xml:space="preserve"> – гараж № 1 (общей площадью 87,0 кв.</w:t>
            </w:r>
            <w:r w:rsidR="00AA59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 с инвентарным номером 612/С-6703</w:t>
            </w:r>
          </w:p>
        </w:tc>
        <w:tc>
          <w:tcPr>
            <w:tcW w:w="1740" w:type="dxa"/>
            <w:tcBorders>
              <w:top w:val="nil"/>
              <w:left w:val="nil"/>
              <w:bottom w:val="single" w:sz="4" w:space="0" w:color="auto"/>
              <w:right w:val="single" w:sz="4" w:space="0" w:color="auto"/>
            </w:tcBorders>
            <w:vAlign w:val="center"/>
          </w:tcPr>
          <w:p w:rsidR="000B4E8F" w:rsidRPr="00FD2D30" w:rsidRDefault="000B4E8F" w:rsidP="000B4E8F">
            <w:pPr>
              <w:spacing w:after="0" w:line="240" w:lineRule="auto"/>
              <w:jc w:val="center"/>
              <w:rPr>
                <w:rFonts w:ascii="Times New Roman" w:eastAsia="Times New Roman" w:hAnsi="Times New Roman" w:cs="Times New Roman"/>
                <w:color w:val="000000"/>
                <w:sz w:val="24"/>
                <w:szCs w:val="24"/>
                <w:lang w:eastAsia="ru-RU"/>
              </w:rPr>
            </w:pPr>
            <w:r w:rsidRPr="00FD2D30">
              <w:rPr>
                <w:rFonts w:ascii="Times New Roman" w:eastAsia="Times New Roman" w:hAnsi="Times New Roman" w:cs="Times New Roman"/>
                <w:color w:val="000000"/>
                <w:sz w:val="24"/>
                <w:szCs w:val="24"/>
                <w:lang w:eastAsia="ru-RU"/>
              </w:rPr>
              <w:t>открытая площадка с покрытием</w:t>
            </w:r>
          </w:p>
        </w:tc>
      </w:tr>
      <w:tr w:rsidR="000B4E8F" w:rsidRPr="00F66EB5" w:rsidTr="000B4E8F">
        <w:trPr>
          <w:trHeight w:val="1044"/>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0B4E8F" w:rsidRPr="00F66EB5" w:rsidRDefault="0003566F" w:rsidP="00AA592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tc>
        <w:tc>
          <w:tcPr>
            <w:tcW w:w="1695" w:type="dxa"/>
            <w:tcBorders>
              <w:top w:val="nil"/>
              <w:left w:val="nil"/>
              <w:bottom w:val="single" w:sz="4" w:space="0" w:color="auto"/>
              <w:right w:val="single" w:sz="4" w:space="0" w:color="auto"/>
            </w:tcBorders>
            <w:shd w:val="clear" w:color="auto" w:fill="auto"/>
            <w:vAlign w:val="center"/>
            <w:hideMark/>
          </w:tcPr>
          <w:p w:rsidR="000B4E8F" w:rsidRDefault="000B4E8F" w:rsidP="00F66EB5">
            <w:pPr>
              <w:spacing w:after="0" w:line="240" w:lineRule="auto"/>
              <w:ind w:left="-9" w:firstLineChars="103" w:firstLine="247"/>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Жодино,</w:t>
            </w:r>
          </w:p>
          <w:p w:rsidR="000B4E8F" w:rsidRPr="00F66EB5"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xml:space="preserve">ул. </w:t>
            </w:r>
            <w:proofErr w:type="spellStart"/>
            <w:r w:rsidRPr="00F66EB5">
              <w:rPr>
                <w:rFonts w:ascii="Times New Roman" w:eastAsia="Times New Roman" w:hAnsi="Times New Roman" w:cs="Times New Roman"/>
                <w:sz w:val="24"/>
                <w:szCs w:val="24"/>
                <w:lang w:eastAsia="ru-RU"/>
              </w:rPr>
              <w:t>Логойская</w:t>
            </w:r>
            <w:proofErr w:type="spellEnd"/>
            <w:r w:rsidRPr="00F66EB5">
              <w:rPr>
                <w:rFonts w:ascii="Times New Roman" w:eastAsia="Times New Roman" w:hAnsi="Times New Roman" w:cs="Times New Roman"/>
                <w:sz w:val="24"/>
                <w:szCs w:val="24"/>
                <w:lang w:eastAsia="ru-RU"/>
              </w:rPr>
              <w:t>, район д.</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11</w:t>
            </w:r>
          </w:p>
        </w:tc>
        <w:tc>
          <w:tcPr>
            <w:tcW w:w="1717" w:type="dxa"/>
            <w:tcBorders>
              <w:top w:val="nil"/>
              <w:left w:val="nil"/>
              <w:bottom w:val="single" w:sz="4" w:space="0" w:color="auto"/>
              <w:right w:val="single" w:sz="4" w:space="0" w:color="auto"/>
            </w:tcBorders>
            <w:shd w:val="clear" w:color="000000" w:fill="FFFFFF"/>
            <w:vAlign w:val="center"/>
            <w:hideMark/>
          </w:tcPr>
          <w:p w:rsidR="000B4E8F"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 xml:space="preserve">Жодино, </w:t>
            </w:r>
          </w:p>
          <w:p w:rsidR="000B4E8F" w:rsidRPr="00F66EB5"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ул. 8 Марта, район д.</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9</w:t>
            </w:r>
          </w:p>
        </w:tc>
        <w:tc>
          <w:tcPr>
            <w:tcW w:w="1790" w:type="dxa"/>
            <w:tcBorders>
              <w:top w:val="nil"/>
              <w:left w:val="nil"/>
              <w:bottom w:val="single" w:sz="4" w:space="0" w:color="auto"/>
              <w:right w:val="single" w:sz="4" w:space="0" w:color="auto"/>
            </w:tcBorders>
            <w:shd w:val="clear" w:color="auto" w:fill="auto"/>
            <w:vAlign w:val="center"/>
            <w:hideMark/>
          </w:tcPr>
          <w:p w:rsidR="000B4E8F"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 xml:space="preserve">Жодино, </w:t>
            </w:r>
          </w:p>
          <w:p w:rsidR="000B4E8F" w:rsidRPr="00F66EB5"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ул.</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Советская, район д.</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43</w:t>
            </w:r>
          </w:p>
        </w:tc>
        <w:tc>
          <w:tcPr>
            <w:tcW w:w="1740" w:type="dxa"/>
            <w:tcBorders>
              <w:top w:val="nil"/>
              <w:left w:val="nil"/>
              <w:bottom w:val="single" w:sz="4" w:space="0" w:color="auto"/>
              <w:right w:val="single" w:sz="4" w:space="0" w:color="auto"/>
            </w:tcBorders>
            <w:vAlign w:val="center"/>
          </w:tcPr>
          <w:p w:rsidR="000B4E8F" w:rsidRPr="00F66EB5"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г. Жодино,</w:t>
            </w:r>
          </w:p>
          <w:p w:rsidR="000B4E8F" w:rsidRDefault="000B4E8F" w:rsidP="00F66EB5">
            <w:pPr>
              <w:spacing w:after="0" w:line="240" w:lineRule="auto"/>
              <w:ind w:firstLineChars="100" w:firstLine="24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xml:space="preserve">ул. Деревянко, </w:t>
            </w:r>
          </w:p>
          <w:p w:rsidR="000B4E8F" w:rsidRPr="00F66EB5" w:rsidRDefault="000B4E8F" w:rsidP="00EB1092">
            <w:pPr>
              <w:spacing w:after="0" w:line="240" w:lineRule="auto"/>
              <w:ind w:left="120" w:firstLineChars="50" w:firstLine="120"/>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д. 14</w:t>
            </w:r>
          </w:p>
        </w:tc>
        <w:tc>
          <w:tcPr>
            <w:tcW w:w="1740" w:type="dxa"/>
            <w:tcBorders>
              <w:top w:val="nil"/>
              <w:left w:val="nil"/>
              <w:bottom w:val="single" w:sz="4" w:space="0" w:color="auto"/>
              <w:right w:val="single" w:sz="4" w:space="0" w:color="auto"/>
            </w:tcBorders>
            <w:vAlign w:val="center"/>
          </w:tcPr>
          <w:p w:rsidR="000B4E8F" w:rsidRDefault="000B4E8F" w:rsidP="000B4E8F">
            <w:pPr>
              <w:spacing w:after="0" w:line="240" w:lineRule="auto"/>
              <w:ind w:firstLineChars="100" w:firstLine="240"/>
              <w:jc w:val="center"/>
              <w:rPr>
                <w:rFonts w:ascii="Times New Roman" w:eastAsia="Times New Roman" w:hAnsi="Times New Roman" w:cs="Times New Roman"/>
                <w:color w:val="000000"/>
                <w:sz w:val="24"/>
                <w:szCs w:val="24"/>
                <w:lang w:eastAsia="ru-RU"/>
              </w:rPr>
            </w:pPr>
            <w:r w:rsidRPr="00FD2D30">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w:t>
            </w:r>
            <w:r w:rsidRPr="00FD2D30">
              <w:rPr>
                <w:rFonts w:ascii="Times New Roman" w:eastAsia="Times New Roman" w:hAnsi="Times New Roman" w:cs="Times New Roman"/>
                <w:color w:val="000000"/>
                <w:sz w:val="24"/>
                <w:szCs w:val="24"/>
                <w:lang w:eastAsia="ru-RU"/>
              </w:rPr>
              <w:t>Жодино,</w:t>
            </w:r>
          </w:p>
          <w:p w:rsidR="000B4E8F" w:rsidRPr="00FD2D30" w:rsidRDefault="000B4E8F" w:rsidP="000B4E8F">
            <w:pPr>
              <w:spacing w:after="0" w:line="240" w:lineRule="auto"/>
              <w:ind w:firstLineChars="100" w:firstLine="2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w:t>
            </w:r>
            <w:r w:rsidRPr="00FD2D30">
              <w:rPr>
                <w:rFonts w:ascii="Times New Roman" w:eastAsia="Times New Roman" w:hAnsi="Times New Roman" w:cs="Times New Roman"/>
                <w:color w:val="000000"/>
                <w:sz w:val="24"/>
                <w:szCs w:val="24"/>
                <w:lang w:eastAsia="ru-RU"/>
              </w:rPr>
              <w:t>. М</w:t>
            </w:r>
            <w:r>
              <w:rPr>
                <w:rFonts w:ascii="Times New Roman" w:eastAsia="Times New Roman" w:hAnsi="Times New Roman" w:cs="Times New Roman"/>
                <w:color w:val="000000"/>
                <w:sz w:val="24"/>
                <w:szCs w:val="24"/>
                <w:lang w:eastAsia="ru-RU"/>
              </w:rPr>
              <w:t>ир</w:t>
            </w:r>
            <w:r w:rsidRPr="00FD2D30">
              <w:rPr>
                <w:rFonts w:ascii="Times New Roman" w:eastAsia="Times New Roman" w:hAnsi="Times New Roman" w:cs="Times New Roman"/>
                <w:color w:val="000000"/>
                <w:sz w:val="24"/>
                <w:szCs w:val="24"/>
                <w:lang w:eastAsia="ru-RU"/>
              </w:rPr>
              <w:t>а, район д</w:t>
            </w:r>
            <w:r w:rsidR="00683DA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13</w:t>
            </w:r>
            <w:r w:rsidR="00683DA4">
              <w:rPr>
                <w:rFonts w:ascii="Times New Roman" w:eastAsia="Times New Roman" w:hAnsi="Times New Roman" w:cs="Times New Roman"/>
                <w:color w:val="000000"/>
                <w:sz w:val="24"/>
                <w:szCs w:val="24"/>
                <w:lang w:eastAsia="ru-RU"/>
              </w:rPr>
              <w:t xml:space="preserve"> (общежитие)</w:t>
            </w:r>
          </w:p>
        </w:tc>
      </w:tr>
      <w:tr w:rsidR="000B4E8F" w:rsidRPr="00F66EB5" w:rsidTr="000B4E8F">
        <w:trPr>
          <w:trHeight w:val="687"/>
        </w:trPr>
        <w:tc>
          <w:tcPr>
            <w:tcW w:w="1739" w:type="dxa"/>
            <w:tcBorders>
              <w:top w:val="nil"/>
              <w:left w:val="single" w:sz="4" w:space="0" w:color="auto"/>
              <w:bottom w:val="single" w:sz="4" w:space="0" w:color="auto"/>
              <w:right w:val="single" w:sz="4" w:space="0" w:color="auto"/>
            </w:tcBorders>
            <w:shd w:val="clear" w:color="000000" w:fill="FFFFFF"/>
            <w:vAlign w:val="center"/>
            <w:hideMark/>
          </w:tcPr>
          <w:p w:rsidR="000B4E8F" w:rsidRPr="00F66EB5" w:rsidRDefault="000B4E8F" w:rsidP="00AA592C">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Площадь, кв.</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м</w:t>
            </w:r>
          </w:p>
        </w:tc>
        <w:tc>
          <w:tcPr>
            <w:tcW w:w="1695"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12</w:t>
            </w:r>
            <w:r w:rsidR="00C71412">
              <w:rPr>
                <w:rFonts w:ascii="Times New Roman" w:eastAsia="Times New Roman" w:hAnsi="Times New Roman" w:cs="Times New Roman"/>
                <w:sz w:val="24"/>
                <w:szCs w:val="24"/>
                <w:lang w:eastAsia="ru-RU"/>
              </w:rPr>
              <w:t>,0</w:t>
            </w:r>
          </w:p>
        </w:tc>
        <w:tc>
          <w:tcPr>
            <w:tcW w:w="1717"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30</w:t>
            </w:r>
            <w:r w:rsidR="00C71412">
              <w:rPr>
                <w:rFonts w:ascii="Times New Roman" w:eastAsia="Times New Roman" w:hAnsi="Times New Roman" w:cs="Times New Roman"/>
                <w:sz w:val="24"/>
                <w:szCs w:val="24"/>
                <w:lang w:eastAsia="ru-RU"/>
              </w:rPr>
              <w:t>,0</w:t>
            </w:r>
          </w:p>
        </w:tc>
        <w:tc>
          <w:tcPr>
            <w:tcW w:w="1790" w:type="dxa"/>
            <w:tcBorders>
              <w:top w:val="nil"/>
              <w:left w:val="nil"/>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30</w:t>
            </w:r>
            <w:r w:rsidR="00C71412">
              <w:rPr>
                <w:rFonts w:ascii="Times New Roman" w:eastAsia="Times New Roman" w:hAnsi="Times New Roman" w:cs="Times New Roman"/>
                <w:sz w:val="24"/>
                <w:szCs w:val="24"/>
                <w:lang w:eastAsia="ru-RU"/>
              </w:rPr>
              <w:t>,0</w:t>
            </w:r>
          </w:p>
        </w:tc>
        <w:tc>
          <w:tcPr>
            <w:tcW w:w="1740" w:type="dxa"/>
            <w:tcBorders>
              <w:top w:val="nil"/>
              <w:left w:val="nil"/>
              <w:bottom w:val="single" w:sz="4" w:space="0" w:color="auto"/>
              <w:right w:val="single" w:sz="4" w:space="0" w:color="auto"/>
            </w:tcBorders>
            <w:vAlign w:val="center"/>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87,0</w:t>
            </w:r>
          </w:p>
        </w:tc>
        <w:tc>
          <w:tcPr>
            <w:tcW w:w="1740" w:type="dxa"/>
            <w:tcBorders>
              <w:top w:val="nil"/>
              <w:left w:val="nil"/>
              <w:bottom w:val="single" w:sz="4" w:space="0" w:color="auto"/>
              <w:right w:val="single" w:sz="4" w:space="0" w:color="auto"/>
            </w:tcBorders>
            <w:vAlign w:val="center"/>
          </w:tcPr>
          <w:p w:rsidR="000B4E8F" w:rsidRPr="00FD2D30" w:rsidRDefault="000B4E8F" w:rsidP="000B4E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55,0</w:t>
            </w:r>
          </w:p>
        </w:tc>
      </w:tr>
      <w:tr w:rsidR="000B4E8F" w:rsidRPr="00F66EB5" w:rsidTr="000B4E8F">
        <w:trPr>
          <w:trHeight w:val="984"/>
        </w:trPr>
        <w:tc>
          <w:tcPr>
            <w:tcW w:w="1739" w:type="dxa"/>
            <w:tcBorders>
              <w:top w:val="nil"/>
              <w:left w:val="single" w:sz="4" w:space="0" w:color="auto"/>
              <w:bottom w:val="nil"/>
              <w:right w:val="single" w:sz="4" w:space="0" w:color="auto"/>
            </w:tcBorders>
            <w:shd w:val="clear" w:color="000000" w:fill="FFFFFF"/>
            <w:vAlign w:val="center"/>
            <w:hideMark/>
          </w:tcPr>
          <w:p w:rsidR="000B4E8F" w:rsidRPr="00F66EB5" w:rsidRDefault="000B4E8F" w:rsidP="0003566F">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Срок аренды</w:t>
            </w:r>
          </w:p>
        </w:tc>
        <w:tc>
          <w:tcPr>
            <w:tcW w:w="1695" w:type="dxa"/>
            <w:tcBorders>
              <w:top w:val="nil"/>
              <w:left w:val="nil"/>
              <w:bottom w:val="nil"/>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1 год</w:t>
            </w:r>
          </w:p>
        </w:tc>
        <w:tc>
          <w:tcPr>
            <w:tcW w:w="1717" w:type="dxa"/>
            <w:tcBorders>
              <w:top w:val="nil"/>
              <w:left w:val="nil"/>
              <w:bottom w:val="nil"/>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1 год</w:t>
            </w:r>
          </w:p>
        </w:tc>
        <w:tc>
          <w:tcPr>
            <w:tcW w:w="1790" w:type="dxa"/>
            <w:tcBorders>
              <w:top w:val="nil"/>
              <w:left w:val="nil"/>
              <w:bottom w:val="nil"/>
              <w:right w:val="single" w:sz="4" w:space="0" w:color="auto"/>
            </w:tcBorders>
            <w:shd w:val="clear" w:color="auto" w:fill="auto"/>
            <w:vAlign w:val="center"/>
            <w:hideMark/>
          </w:tcPr>
          <w:p w:rsidR="000B4E8F" w:rsidRPr="00F66EB5" w:rsidRDefault="00683DA4" w:rsidP="00F66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E8F" w:rsidRPr="00F66EB5">
              <w:rPr>
                <w:rFonts w:ascii="Times New Roman" w:eastAsia="Times New Roman" w:hAnsi="Times New Roman" w:cs="Times New Roman"/>
                <w:sz w:val="24"/>
                <w:szCs w:val="24"/>
                <w:lang w:eastAsia="ru-RU"/>
              </w:rPr>
              <w:t xml:space="preserve"> год</w:t>
            </w:r>
            <w:r>
              <w:rPr>
                <w:rFonts w:ascii="Times New Roman" w:eastAsia="Times New Roman" w:hAnsi="Times New Roman" w:cs="Times New Roman"/>
                <w:sz w:val="24"/>
                <w:szCs w:val="24"/>
                <w:lang w:eastAsia="ru-RU"/>
              </w:rPr>
              <w:t>а</w:t>
            </w:r>
          </w:p>
        </w:tc>
        <w:tc>
          <w:tcPr>
            <w:tcW w:w="1740" w:type="dxa"/>
            <w:tcBorders>
              <w:top w:val="nil"/>
              <w:left w:val="nil"/>
              <w:bottom w:val="nil"/>
              <w:right w:val="single" w:sz="4" w:space="0" w:color="auto"/>
            </w:tcBorders>
            <w:vAlign w:val="center"/>
          </w:tcPr>
          <w:p w:rsidR="000B4E8F" w:rsidRPr="00F66EB5" w:rsidRDefault="00683DA4" w:rsidP="00F66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B4E8F" w:rsidRPr="00F66EB5">
              <w:rPr>
                <w:rFonts w:ascii="Times New Roman" w:eastAsia="Times New Roman" w:hAnsi="Times New Roman" w:cs="Times New Roman"/>
                <w:sz w:val="24"/>
                <w:szCs w:val="24"/>
                <w:lang w:eastAsia="ru-RU"/>
              </w:rPr>
              <w:t xml:space="preserve"> год</w:t>
            </w:r>
            <w:r w:rsidR="00AA592C">
              <w:rPr>
                <w:rFonts w:ascii="Times New Roman" w:eastAsia="Times New Roman" w:hAnsi="Times New Roman" w:cs="Times New Roman"/>
                <w:sz w:val="24"/>
                <w:szCs w:val="24"/>
                <w:lang w:eastAsia="ru-RU"/>
              </w:rPr>
              <w:t>а</w:t>
            </w:r>
          </w:p>
        </w:tc>
        <w:tc>
          <w:tcPr>
            <w:tcW w:w="1740" w:type="dxa"/>
            <w:tcBorders>
              <w:top w:val="nil"/>
              <w:left w:val="nil"/>
              <w:bottom w:val="nil"/>
              <w:right w:val="single" w:sz="4" w:space="0" w:color="auto"/>
            </w:tcBorders>
            <w:vAlign w:val="center"/>
          </w:tcPr>
          <w:p w:rsidR="000B4E8F" w:rsidRPr="00FD2D30" w:rsidRDefault="00683DA4" w:rsidP="000B4E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0B4E8F" w:rsidRPr="00FD2D30">
              <w:rPr>
                <w:rFonts w:ascii="Times New Roman" w:eastAsia="Times New Roman" w:hAnsi="Times New Roman" w:cs="Times New Roman"/>
                <w:color w:val="000000"/>
                <w:sz w:val="24"/>
                <w:szCs w:val="24"/>
                <w:lang w:eastAsia="ru-RU"/>
              </w:rPr>
              <w:t xml:space="preserve"> год</w:t>
            </w:r>
            <w:r w:rsidR="00AA592C">
              <w:rPr>
                <w:rFonts w:ascii="Times New Roman" w:eastAsia="Times New Roman" w:hAnsi="Times New Roman" w:cs="Times New Roman"/>
                <w:color w:val="000000"/>
                <w:sz w:val="24"/>
                <w:szCs w:val="24"/>
                <w:lang w:eastAsia="ru-RU"/>
              </w:rPr>
              <w:t>а</w:t>
            </w:r>
          </w:p>
        </w:tc>
      </w:tr>
      <w:tr w:rsidR="000B4E8F" w:rsidRPr="00F66EB5" w:rsidTr="000B4E8F">
        <w:trPr>
          <w:trHeight w:val="2278"/>
        </w:trPr>
        <w:tc>
          <w:tcPr>
            <w:tcW w:w="1739" w:type="dxa"/>
            <w:tcBorders>
              <w:top w:val="single" w:sz="4" w:space="0" w:color="auto"/>
              <w:left w:val="single" w:sz="4" w:space="0" w:color="auto"/>
              <w:bottom w:val="nil"/>
              <w:right w:val="single" w:sz="4" w:space="0" w:color="auto"/>
            </w:tcBorders>
            <w:shd w:val="clear" w:color="000000" w:fill="FFFFFF"/>
            <w:vAlign w:val="center"/>
            <w:hideMark/>
          </w:tcPr>
          <w:p w:rsidR="000B4E8F" w:rsidRPr="00F66EB5" w:rsidRDefault="000B4E8F" w:rsidP="0003566F">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xml:space="preserve">Размер коэффициента </w:t>
            </w:r>
            <w:r w:rsidR="0003566F">
              <w:rPr>
                <w:rFonts w:ascii="Times New Roman" w:eastAsia="Times New Roman" w:hAnsi="Times New Roman" w:cs="Times New Roman"/>
                <w:sz w:val="24"/>
                <w:szCs w:val="24"/>
                <w:lang w:eastAsia="ru-RU"/>
              </w:rPr>
              <w:t>коммерческой выгоды</w:t>
            </w:r>
            <w:r w:rsidRPr="00F66EB5">
              <w:rPr>
                <w:rFonts w:ascii="Times New Roman" w:eastAsia="Times New Roman" w:hAnsi="Times New Roman" w:cs="Times New Roman"/>
                <w:sz w:val="24"/>
                <w:szCs w:val="24"/>
                <w:lang w:eastAsia="ru-RU"/>
              </w:rPr>
              <w:t xml:space="preserve"> к базовой ставке арендной платы (от 0,3 до 3) или размер арендной платы в БАВ</w:t>
            </w:r>
          </w:p>
        </w:tc>
        <w:tc>
          <w:tcPr>
            <w:tcW w:w="1695" w:type="dxa"/>
            <w:tcBorders>
              <w:top w:val="single" w:sz="4" w:space="0" w:color="auto"/>
              <w:left w:val="nil"/>
              <w:bottom w:val="nil"/>
              <w:right w:val="single" w:sz="4" w:space="0" w:color="auto"/>
            </w:tcBorders>
            <w:shd w:val="clear" w:color="auto" w:fill="auto"/>
            <w:vAlign w:val="center"/>
            <w:hideMark/>
          </w:tcPr>
          <w:p w:rsidR="00AA592C"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3</w:t>
            </w:r>
            <w:r w:rsidR="00AA592C">
              <w:rPr>
                <w:rFonts w:ascii="Times New Roman" w:eastAsia="Times New Roman" w:hAnsi="Times New Roman" w:cs="Times New Roman"/>
                <w:sz w:val="24"/>
                <w:szCs w:val="24"/>
                <w:lang w:eastAsia="ru-RU"/>
              </w:rPr>
              <w:t>,0</w:t>
            </w:r>
            <w:r w:rsidRPr="00F66EB5">
              <w:rPr>
                <w:rFonts w:ascii="Times New Roman" w:eastAsia="Times New Roman" w:hAnsi="Times New Roman" w:cs="Times New Roman"/>
                <w:sz w:val="24"/>
                <w:szCs w:val="24"/>
                <w:lang w:eastAsia="ru-RU"/>
              </w:rPr>
              <w:t xml:space="preserve"> </w:t>
            </w:r>
          </w:p>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(9 БАВ за всю площадь)</w:t>
            </w:r>
          </w:p>
        </w:tc>
        <w:tc>
          <w:tcPr>
            <w:tcW w:w="1717" w:type="dxa"/>
            <w:tcBorders>
              <w:top w:val="single" w:sz="4" w:space="0" w:color="auto"/>
              <w:left w:val="nil"/>
              <w:bottom w:val="nil"/>
              <w:right w:val="single" w:sz="4" w:space="0" w:color="auto"/>
            </w:tcBorders>
            <w:shd w:val="clear" w:color="auto" w:fill="auto"/>
            <w:vAlign w:val="center"/>
            <w:hideMark/>
          </w:tcPr>
          <w:p w:rsidR="00AA592C"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3</w:t>
            </w:r>
            <w:r w:rsidR="00AA592C">
              <w:rPr>
                <w:rFonts w:ascii="Times New Roman" w:eastAsia="Times New Roman" w:hAnsi="Times New Roman" w:cs="Times New Roman"/>
                <w:sz w:val="24"/>
                <w:szCs w:val="24"/>
                <w:lang w:eastAsia="ru-RU"/>
              </w:rPr>
              <w:t>,0</w:t>
            </w:r>
            <w:r w:rsidRPr="00F66EB5">
              <w:rPr>
                <w:rFonts w:ascii="Times New Roman" w:eastAsia="Times New Roman" w:hAnsi="Times New Roman" w:cs="Times New Roman"/>
                <w:sz w:val="24"/>
                <w:szCs w:val="24"/>
                <w:lang w:eastAsia="ru-RU"/>
              </w:rPr>
              <w:t xml:space="preserve"> </w:t>
            </w:r>
          </w:p>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(22,5 БАВ за всю площадь)</w:t>
            </w:r>
          </w:p>
        </w:tc>
        <w:tc>
          <w:tcPr>
            <w:tcW w:w="1790" w:type="dxa"/>
            <w:tcBorders>
              <w:top w:val="single" w:sz="4" w:space="0" w:color="auto"/>
              <w:left w:val="nil"/>
              <w:bottom w:val="nil"/>
              <w:right w:val="single" w:sz="4" w:space="0" w:color="auto"/>
            </w:tcBorders>
            <w:shd w:val="clear" w:color="auto" w:fill="auto"/>
            <w:vAlign w:val="center"/>
            <w:hideMark/>
          </w:tcPr>
          <w:p w:rsidR="00AA592C" w:rsidRDefault="00AA592C" w:rsidP="00F66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0B4E8F" w:rsidRPr="00F66EB5" w:rsidRDefault="00AA592C" w:rsidP="00F66E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4E8F" w:rsidRPr="00F66EB5">
              <w:rPr>
                <w:rFonts w:ascii="Times New Roman" w:eastAsia="Times New Roman" w:hAnsi="Times New Roman" w:cs="Times New Roman"/>
                <w:sz w:val="24"/>
                <w:szCs w:val="24"/>
                <w:lang w:eastAsia="ru-RU"/>
              </w:rPr>
              <w:t>(22,5 БАВ за всю площадь)</w:t>
            </w:r>
          </w:p>
        </w:tc>
        <w:tc>
          <w:tcPr>
            <w:tcW w:w="1740" w:type="dxa"/>
            <w:tcBorders>
              <w:top w:val="single" w:sz="4" w:space="0" w:color="auto"/>
              <w:left w:val="nil"/>
              <w:bottom w:val="nil"/>
              <w:right w:val="single" w:sz="4" w:space="0" w:color="auto"/>
            </w:tcBorders>
            <w:vAlign w:val="center"/>
          </w:tcPr>
          <w:p w:rsidR="00AA592C"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2</w:t>
            </w:r>
            <w:r w:rsidR="00AA592C">
              <w:rPr>
                <w:rFonts w:ascii="Times New Roman" w:eastAsia="Times New Roman" w:hAnsi="Times New Roman" w:cs="Times New Roman"/>
                <w:sz w:val="24"/>
                <w:szCs w:val="24"/>
                <w:lang w:eastAsia="ru-RU"/>
              </w:rPr>
              <w:t>,0</w:t>
            </w:r>
          </w:p>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xml:space="preserve"> (43,5 БАВ за всю площадь)</w:t>
            </w:r>
          </w:p>
        </w:tc>
        <w:tc>
          <w:tcPr>
            <w:tcW w:w="1740" w:type="dxa"/>
            <w:tcBorders>
              <w:top w:val="single" w:sz="4" w:space="0" w:color="auto"/>
              <w:left w:val="nil"/>
              <w:bottom w:val="nil"/>
              <w:right w:val="single" w:sz="4" w:space="0" w:color="auto"/>
            </w:tcBorders>
            <w:vAlign w:val="center"/>
          </w:tcPr>
          <w:p w:rsidR="00AA592C" w:rsidRDefault="000B4E8F" w:rsidP="000B4E8F">
            <w:pPr>
              <w:spacing w:after="0" w:line="240" w:lineRule="auto"/>
              <w:jc w:val="center"/>
              <w:rPr>
                <w:rFonts w:ascii="Times New Roman" w:eastAsia="Times New Roman" w:hAnsi="Times New Roman" w:cs="Times New Roman"/>
                <w:color w:val="000000"/>
                <w:sz w:val="24"/>
                <w:szCs w:val="24"/>
                <w:lang w:eastAsia="ru-RU"/>
              </w:rPr>
            </w:pPr>
            <w:r w:rsidRPr="00FD2D30">
              <w:rPr>
                <w:rFonts w:ascii="Times New Roman" w:eastAsia="Times New Roman" w:hAnsi="Times New Roman" w:cs="Times New Roman"/>
                <w:color w:val="000000"/>
                <w:sz w:val="24"/>
                <w:szCs w:val="24"/>
                <w:lang w:eastAsia="ru-RU"/>
              </w:rPr>
              <w:t>3</w:t>
            </w:r>
            <w:r w:rsidR="00AA592C">
              <w:rPr>
                <w:rFonts w:ascii="Times New Roman" w:eastAsia="Times New Roman" w:hAnsi="Times New Roman" w:cs="Times New Roman"/>
                <w:color w:val="000000"/>
                <w:sz w:val="24"/>
                <w:szCs w:val="24"/>
                <w:lang w:eastAsia="ru-RU"/>
              </w:rPr>
              <w:t>,0</w:t>
            </w:r>
          </w:p>
          <w:p w:rsidR="000B4E8F" w:rsidRPr="00FD2D30" w:rsidRDefault="000B4E8F" w:rsidP="000B4E8F">
            <w:pPr>
              <w:spacing w:after="0" w:line="240" w:lineRule="auto"/>
              <w:jc w:val="center"/>
              <w:rPr>
                <w:rFonts w:ascii="Times New Roman" w:eastAsia="Times New Roman" w:hAnsi="Times New Roman" w:cs="Times New Roman"/>
                <w:color w:val="000000"/>
                <w:sz w:val="24"/>
                <w:szCs w:val="24"/>
                <w:lang w:eastAsia="ru-RU"/>
              </w:rPr>
            </w:pPr>
            <w:r w:rsidRPr="00FD2D3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41,25</w:t>
            </w:r>
            <w:r w:rsidRPr="00FD2D30">
              <w:rPr>
                <w:rFonts w:ascii="Times New Roman" w:eastAsia="Times New Roman" w:hAnsi="Times New Roman" w:cs="Times New Roman"/>
                <w:color w:val="000000"/>
                <w:sz w:val="24"/>
                <w:szCs w:val="24"/>
                <w:lang w:eastAsia="ru-RU"/>
              </w:rPr>
              <w:t xml:space="preserve"> БАВ за всю площадь)</w:t>
            </w:r>
          </w:p>
        </w:tc>
      </w:tr>
      <w:tr w:rsidR="000B4E8F" w:rsidRPr="00F66EB5" w:rsidTr="000B4E8F">
        <w:trPr>
          <w:trHeight w:val="1245"/>
        </w:trPr>
        <w:tc>
          <w:tcPr>
            <w:tcW w:w="1739" w:type="dxa"/>
            <w:tcBorders>
              <w:top w:val="single" w:sz="4" w:space="0" w:color="auto"/>
              <w:left w:val="single" w:sz="4" w:space="0" w:color="auto"/>
              <w:bottom w:val="nil"/>
              <w:right w:val="single" w:sz="4" w:space="0" w:color="auto"/>
            </w:tcBorders>
            <w:shd w:val="clear" w:color="auto" w:fill="auto"/>
            <w:vAlign w:val="center"/>
            <w:hideMark/>
          </w:tcPr>
          <w:p w:rsidR="000B4E8F" w:rsidRPr="00F66EB5" w:rsidRDefault="000B4E8F" w:rsidP="00AA592C">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Начальная цена права заключения договора аренды имущества,</w:t>
            </w:r>
            <w:r>
              <w:rPr>
                <w:rFonts w:ascii="Times New Roman" w:eastAsia="Times New Roman" w:hAnsi="Times New Roman" w:cs="Times New Roman"/>
                <w:sz w:val="24"/>
                <w:szCs w:val="24"/>
                <w:lang w:eastAsia="ru-RU"/>
              </w:rPr>
              <w:t xml:space="preserve"> </w:t>
            </w:r>
            <w:r w:rsidRPr="00F66EB5">
              <w:rPr>
                <w:rFonts w:ascii="Times New Roman" w:eastAsia="Times New Roman" w:hAnsi="Times New Roman" w:cs="Times New Roman"/>
                <w:sz w:val="24"/>
                <w:szCs w:val="24"/>
                <w:lang w:eastAsia="ru-RU"/>
              </w:rPr>
              <w:t>руб.</w:t>
            </w:r>
          </w:p>
        </w:tc>
        <w:tc>
          <w:tcPr>
            <w:tcW w:w="1695" w:type="dxa"/>
            <w:tcBorders>
              <w:top w:val="single" w:sz="4" w:space="0" w:color="auto"/>
              <w:left w:val="nil"/>
              <w:bottom w:val="nil"/>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168,93</w:t>
            </w:r>
          </w:p>
        </w:tc>
        <w:tc>
          <w:tcPr>
            <w:tcW w:w="1717" w:type="dxa"/>
            <w:tcBorders>
              <w:top w:val="single" w:sz="4" w:space="0" w:color="auto"/>
              <w:left w:val="nil"/>
              <w:bottom w:val="nil"/>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422,33</w:t>
            </w:r>
          </w:p>
        </w:tc>
        <w:tc>
          <w:tcPr>
            <w:tcW w:w="1790" w:type="dxa"/>
            <w:tcBorders>
              <w:top w:val="single" w:sz="4" w:space="0" w:color="auto"/>
              <w:left w:val="nil"/>
              <w:bottom w:val="nil"/>
              <w:right w:val="single" w:sz="4" w:space="0" w:color="auto"/>
            </w:tcBorders>
            <w:shd w:val="clear" w:color="auto" w:fill="auto"/>
            <w:vAlign w:val="center"/>
            <w:hideMark/>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422,33</w:t>
            </w:r>
          </w:p>
        </w:tc>
        <w:tc>
          <w:tcPr>
            <w:tcW w:w="1740" w:type="dxa"/>
            <w:tcBorders>
              <w:top w:val="single" w:sz="4" w:space="0" w:color="auto"/>
              <w:left w:val="nil"/>
              <w:bottom w:val="nil"/>
              <w:right w:val="single" w:sz="4" w:space="0" w:color="auto"/>
            </w:tcBorders>
            <w:vAlign w:val="center"/>
          </w:tcPr>
          <w:p w:rsidR="000B4E8F" w:rsidRPr="00F66EB5" w:rsidRDefault="000B4E8F" w:rsidP="00F66EB5">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816,50</w:t>
            </w:r>
          </w:p>
        </w:tc>
        <w:tc>
          <w:tcPr>
            <w:tcW w:w="1740" w:type="dxa"/>
            <w:tcBorders>
              <w:top w:val="single" w:sz="4" w:space="0" w:color="auto"/>
              <w:left w:val="nil"/>
              <w:bottom w:val="nil"/>
              <w:right w:val="single" w:sz="4" w:space="0" w:color="auto"/>
            </w:tcBorders>
            <w:vAlign w:val="center"/>
          </w:tcPr>
          <w:p w:rsidR="000B4E8F" w:rsidRPr="00FD2D30" w:rsidRDefault="000B4E8F" w:rsidP="000B4E8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774,26</w:t>
            </w:r>
          </w:p>
        </w:tc>
      </w:tr>
      <w:tr w:rsidR="000B4E8F" w:rsidRPr="00F66EB5" w:rsidTr="00AA592C">
        <w:trPr>
          <w:trHeight w:val="510"/>
        </w:trPr>
        <w:tc>
          <w:tcPr>
            <w:tcW w:w="173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4E8F" w:rsidRPr="00F66EB5" w:rsidRDefault="000B4E8F" w:rsidP="00F66EB5">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Сумма задатка, руб.</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AA592C">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16,89</w:t>
            </w:r>
          </w:p>
        </w:tc>
        <w:tc>
          <w:tcPr>
            <w:tcW w:w="1717"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AA592C">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42,23</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rsidR="000B4E8F" w:rsidRPr="00F66EB5" w:rsidRDefault="000B4E8F" w:rsidP="00AA592C">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42,23</w:t>
            </w:r>
          </w:p>
        </w:tc>
        <w:tc>
          <w:tcPr>
            <w:tcW w:w="1740" w:type="dxa"/>
            <w:tcBorders>
              <w:top w:val="single" w:sz="4" w:space="0" w:color="auto"/>
              <w:left w:val="nil"/>
              <w:bottom w:val="single" w:sz="4" w:space="0" w:color="auto"/>
              <w:right w:val="single" w:sz="4" w:space="0" w:color="auto"/>
            </w:tcBorders>
            <w:vAlign w:val="center"/>
          </w:tcPr>
          <w:p w:rsidR="000B4E8F" w:rsidRPr="00F66EB5" w:rsidRDefault="000B4E8F" w:rsidP="00AA592C">
            <w:pPr>
              <w:spacing w:after="0" w:line="240" w:lineRule="auto"/>
              <w:jc w:val="center"/>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81,65</w:t>
            </w:r>
          </w:p>
        </w:tc>
        <w:tc>
          <w:tcPr>
            <w:tcW w:w="1740" w:type="dxa"/>
            <w:tcBorders>
              <w:top w:val="single" w:sz="4" w:space="0" w:color="auto"/>
              <w:left w:val="nil"/>
              <w:bottom w:val="single" w:sz="4" w:space="0" w:color="auto"/>
              <w:right w:val="single" w:sz="4" w:space="0" w:color="auto"/>
            </w:tcBorders>
            <w:vAlign w:val="center"/>
          </w:tcPr>
          <w:p w:rsidR="000B4E8F" w:rsidRPr="00FD2D30" w:rsidRDefault="000B4E8F" w:rsidP="00AA592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77,43</w:t>
            </w:r>
          </w:p>
        </w:tc>
      </w:tr>
      <w:tr w:rsidR="000B4E8F" w:rsidRPr="00F66EB5" w:rsidTr="000B4E8F">
        <w:trPr>
          <w:trHeight w:val="1650"/>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0B4E8F" w:rsidRPr="00F66EB5" w:rsidRDefault="000B4E8F" w:rsidP="00AA592C">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lastRenderedPageBreak/>
              <w:t>Целевое использование имущества</w:t>
            </w:r>
          </w:p>
        </w:tc>
        <w:tc>
          <w:tcPr>
            <w:tcW w:w="1695" w:type="dxa"/>
            <w:tcBorders>
              <w:top w:val="nil"/>
              <w:left w:val="nil"/>
              <w:bottom w:val="single" w:sz="4" w:space="0" w:color="auto"/>
              <w:right w:val="single" w:sz="4" w:space="0" w:color="auto"/>
            </w:tcBorders>
            <w:shd w:val="clear" w:color="auto" w:fill="auto"/>
            <w:vAlign w:val="center"/>
            <w:hideMark/>
          </w:tcPr>
          <w:p w:rsidR="000B4E8F" w:rsidRPr="00F66EB5" w:rsidRDefault="00683DA4" w:rsidP="00683DA4">
            <w:pPr>
              <w:spacing w:after="0" w:line="240" w:lineRule="auto"/>
              <w:ind w:leftChars="-17" w:left="-3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Размещение </w:t>
            </w:r>
            <w:r w:rsidR="000B4E8F" w:rsidRPr="00F66EB5">
              <w:rPr>
                <w:rFonts w:ascii="Times New Roman" w:eastAsia="Times New Roman" w:hAnsi="Times New Roman" w:cs="Times New Roman"/>
                <w:sz w:val="24"/>
                <w:szCs w:val="24"/>
                <w:lang w:eastAsia="ru-RU"/>
              </w:rPr>
              <w:t>нестационарн</w:t>
            </w:r>
            <w:r>
              <w:rPr>
                <w:rFonts w:ascii="Times New Roman" w:eastAsia="Times New Roman" w:hAnsi="Times New Roman" w:cs="Times New Roman"/>
                <w:sz w:val="24"/>
                <w:szCs w:val="24"/>
                <w:lang w:eastAsia="ru-RU"/>
              </w:rPr>
              <w:t>ого</w:t>
            </w:r>
            <w:r w:rsidR="000B4E8F" w:rsidRPr="00F66EB5">
              <w:rPr>
                <w:rFonts w:ascii="Times New Roman" w:eastAsia="Times New Roman" w:hAnsi="Times New Roman" w:cs="Times New Roman"/>
                <w:sz w:val="24"/>
                <w:szCs w:val="24"/>
                <w:lang w:eastAsia="ru-RU"/>
              </w:rPr>
              <w:t xml:space="preserve"> торгов</w:t>
            </w:r>
            <w:r>
              <w:rPr>
                <w:rFonts w:ascii="Times New Roman" w:eastAsia="Times New Roman" w:hAnsi="Times New Roman" w:cs="Times New Roman"/>
                <w:sz w:val="24"/>
                <w:szCs w:val="24"/>
                <w:lang w:eastAsia="ru-RU"/>
              </w:rPr>
              <w:t>ого</w:t>
            </w:r>
            <w:r w:rsidR="000B4E8F" w:rsidRPr="00F66EB5">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w:t>
            </w:r>
          </w:p>
        </w:tc>
        <w:tc>
          <w:tcPr>
            <w:tcW w:w="1717" w:type="dxa"/>
            <w:tcBorders>
              <w:top w:val="nil"/>
              <w:left w:val="nil"/>
              <w:bottom w:val="single" w:sz="4" w:space="0" w:color="auto"/>
              <w:right w:val="single" w:sz="4" w:space="0" w:color="auto"/>
            </w:tcBorders>
            <w:shd w:val="clear" w:color="auto" w:fill="auto"/>
            <w:vAlign w:val="center"/>
            <w:hideMark/>
          </w:tcPr>
          <w:p w:rsidR="000B4E8F" w:rsidRPr="00F66EB5" w:rsidRDefault="00683DA4" w:rsidP="00683DA4">
            <w:pPr>
              <w:spacing w:after="0" w:line="240" w:lineRule="auto"/>
              <w:ind w:left="-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Размещение </w:t>
            </w:r>
            <w:r w:rsidR="000B4E8F" w:rsidRPr="00F66EB5">
              <w:rPr>
                <w:rFonts w:ascii="Times New Roman" w:eastAsia="Times New Roman" w:hAnsi="Times New Roman" w:cs="Times New Roman"/>
                <w:sz w:val="24"/>
                <w:szCs w:val="24"/>
                <w:lang w:eastAsia="ru-RU"/>
              </w:rPr>
              <w:t>нестационарн</w:t>
            </w:r>
            <w:r>
              <w:rPr>
                <w:rFonts w:ascii="Times New Roman" w:eastAsia="Times New Roman" w:hAnsi="Times New Roman" w:cs="Times New Roman"/>
                <w:sz w:val="24"/>
                <w:szCs w:val="24"/>
                <w:lang w:eastAsia="ru-RU"/>
              </w:rPr>
              <w:t>ого</w:t>
            </w:r>
            <w:r w:rsidR="000B4E8F" w:rsidRPr="00F66EB5">
              <w:rPr>
                <w:rFonts w:ascii="Times New Roman" w:eastAsia="Times New Roman" w:hAnsi="Times New Roman" w:cs="Times New Roman"/>
                <w:sz w:val="24"/>
                <w:szCs w:val="24"/>
                <w:lang w:eastAsia="ru-RU"/>
              </w:rPr>
              <w:t xml:space="preserve"> торгов</w:t>
            </w:r>
            <w:r>
              <w:rPr>
                <w:rFonts w:ascii="Times New Roman" w:eastAsia="Times New Roman" w:hAnsi="Times New Roman" w:cs="Times New Roman"/>
                <w:sz w:val="24"/>
                <w:szCs w:val="24"/>
                <w:lang w:eastAsia="ru-RU"/>
              </w:rPr>
              <w:t>ого</w:t>
            </w:r>
            <w:r w:rsidR="000B4E8F" w:rsidRPr="00F66EB5">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w:t>
            </w:r>
            <w:r w:rsidR="000B4E8F" w:rsidRPr="00F66E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реализация продукции собственного производства</w:t>
            </w:r>
          </w:p>
        </w:tc>
        <w:tc>
          <w:tcPr>
            <w:tcW w:w="1790" w:type="dxa"/>
            <w:tcBorders>
              <w:top w:val="nil"/>
              <w:left w:val="nil"/>
              <w:bottom w:val="single" w:sz="4" w:space="0" w:color="auto"/>
              <w:right w:val="single" w:sz="4" w:space="0" w:color="auto"/>
            </w:tcBorders>
            <w:shd w:val="clear" w:color="auto" w:fill="auto"/>
            <w:vAlign w:val="center"/>
            <w:hideMark/>
          </w:tcPr>
          <w:p w:rsidR="000B4E8F" w:rsidRPr="00F66EB5" w:rsidRDefault="00683DA4" w:rsidP="00683DA4">
            <w:pPr>
              <w:spacing w:after="0" w:line="240" w:lineRule="auto"/>
              <w:ind w:leftChars="-21" w:left="2" w:hangingChars="20" w:hanging="4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Размещение </w:t>
            </w:r>
            <w:r w:rsidR="000B4E8F" w:rsidRPr="00F66EB5">
              <w:rPr>
                <w:rFonts w:ascii="Times New Roman" w:eastAsia="Times New Roman" w:hAnsi="Times New Roman" w:cs="Times New Roman"/>
                <w:sz w:val="24"/>
                <w:szCs w:val="24"/>
                <w:lang w:eastAsia="ru-RU"/>
              </w:rPr>
              <w:t>нестационарн</w:t>
            </w:r>
            <w:r>
              <w:rPr>
                <w:rFonts w:ascii="Times New Roman" w:eastAsia="Times New Roman" w:hAnsi="Times New Roman" w:cs="Times New Roman"/>
                <w:sz w:val="24"/>
                <w:szCs w:val="24"/>
                <w:lang w:eastAsia="ru-RU"/>
              </w:rPr>
              <w:t>ого</w:t>
            </w:r>
            <w:r w:rsidR="000B4E8F" w:rsidRPr="00F66EB5">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 (павильона)</w:t>
            </w:r>
          </w:p>
        </w:tc>
        <w:tc>
          <w:tcPr>
            <w:tcW w:w="1740" w:type="dxa"/>
            <w:tcBorders>
              <w:top w:val="nil"/>
              <w:left w:val="nil"/>
              <w:bottom w:val="single" w:sz="4" w:space="0" w:color="auto"/>
              <w:right w:val="single" w:sz="4" w:space="0" w:color="auto"/>
            </w:tcBorders>
            <w:vAlign w:val="center"/>
          </w:tcPr>
          <w:p w:rsidR="000B4E8F" w:rsidRPr="00F66EB5" w:rsidRDefault="00683DA4" w:rsidP="00683DA4">
            <w:pPr>
              <w:spacing w:after="0" w:line="240" w:lineRule="auto"/>
              <w:ind w:left="-18" w:firstLineChars="100" w:firstLine="2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Оказание бытовых услуг, </w:t>
            </w:r>
            <w:r w:rsidR="000B4E8F" w:rsidRPr="00F66EB5">
              <w:rPr>
                <w:rFonts w:ascii="Times New Roman" w:eastAsia="Times New Roman" w:hAnsi="Times New Roman" w:cs="Times New Roman"/>
                <w:sz w:val="24"/>
                <w:szCs w:val="24"/>
                <w:lang w:eastAsia="ru-RU"/>
              </w:rPr>
              <w:t>техническо</w:t>
            </w:r>
            <w:r>
              <w:rPr>
                <w:rFonts w:ascii="Times New Roman" w:eastAsia="Times New Roman" w:hAnsi="Times New Roman" w:cs="Times New Roman"/>
                <w:sz w:val="24"/>
                <w:szCs w:val="24"/>
                <w:lang w:eastAsia="ru-RU"/>
              </w:rPr>
              <w:t>е</w:t>
            </w:r>
            <w:r w:rsidR="000B4E8F" w:rsidRPr="00F66EB5">
              <w:rPr>
                <w:rFonts w:ascii="Times New Roman" w:eastAsia="Times New Roman" w:hAnsi="Times New Roman" w:cs="Times New Roman"/>
                <w:sz w:val="24"/>
                <w:szCs w:val="24"/>
                <w:lang w:eastAsia="ru-RU"/>
              </w:rPr>
              <w:t xml:space="preserve"> обслуживани</w:t>
            </w:r>
            <w:r>
              <w:rPr>
                <w:rFonts w:ascii="Times New Roman" w:eastAsia="Times New Roman" w:hAnsi="Times New Roman" w:cs="Times New Roman"/>
                <w:sz w:val="24"/>
                <w:szCs w:val="24"/>
                <w:lang w:eastAsia="ru-RU"/>
              </w:rPr>
              <w:t>е</w:t>
            </w:r>
            <w:r w:rsidR="000B4E8F" w:rsidRPr="00F66EB5">
              <w:rPr>
                <w:rFonts w:ascii="Times New Roman" w:eastAsia="Times New Roman" w:hAnsi="Times New Roman" w:cs="Times New Roman"/>
                <w:sz w:val="24"/>
                <w:szCs w:val="24"/>
                <w:lang w:eastAsia="ru-RU"/>
              </w:rPr>
              <w:t xml:space="preserve"> автомобилей, хранение </w:t>
            </w:r>
            <w:r>
              <w:rPr>
                <w:rFonts w:ascii="Times New Roman" w:eastAsia="Times New Roman" w:hAnsi="Times New Roman" w:cs="Times New Roman"/>
                <w:sz w:val="24"/>
                <w:szCs w:val="24"/>
                <w:lang w:eastAsia="ru-RU"/>
              </w:rPr>
              <w:t>автомобилей и (или) товарно-материальных ценностей</w:t>
            </w:r>
          </w:p>
        </w:tc>
        <w:tc>
          <w:tcPr>
            <w:tcW w:w="1740" w:type="dxa"/>
            <w:tcBorders>
              <w:top w:val="nil"/>
              <w:left w:val="nil"/>
              <w:bottom w:val="single" w:sz="4" w:space="0" w:color="auto"/>
              <w:right w:val="single" w:sz="4" w:space="0" w:color="auto"/>
            </w:tcBorders>
            <w:vAlign w:val="center"/>
          </w:tcPr>
          <w:p w:rsidR="000B4E8F" w:rsidRPr="00FD2D30" w:rsidRDefault="00683DA4" w:rsidP="000B4E8F">
            <w:pPr>
              <w:spacing w:after="0" w:line="240" w:lineRule="auto"/>
              <w:ind w:firstLineChars="100" w:firstLine="24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Размещение </w:t>
            </w:r>
            <w:r w:rsidRPr="00F66EB5">
              <w:rPr>
                <w:rFonts w:ascii="Times New Roman" w:eastAsia="Times New Roman" w:hAnsi="Times New Roman" w:cs="Times New Roman"/>
                <w:sz w:val="24"/>
                <w:szCs w:val="24"/>
                <w:lang w:eastAsia="ru-RU"/>
              </w:rPr>
              <w:t>нестационарн</w:t>
            </w:r>
            <w:r>
              <w:rPr>
                <w:rFonts w:ascii="Times New Roman" w:eastAsia="Times New Roman" w:hAnsi="Times New Roman" w:cs="Times New Roman"/>
                <w:sz w:val="24"/>
                <w:szCs w:val="24"/>
                <w:lang w:eastAsia="ru-RU"/>
              </w:rPr>
              <w:t>ого</w:t>
            </w:r>
            <w:r w:rsidRPr="00F66EB5">
              <w:rPr>
                <w:rFonts w:ascii="Times New Roman" w:eastAsia="Times New Roman" w:hAnsi="Times New Roman" w:cs="Times New Roman"/>
                <w:sz w:val="24"/>
                <w:szCs w:val="24"/>
                <w:lang w:eastAsia="ru-RU"/>
              </w:rPr>
              <w:t xml:space="preserve"> торгов</w:t>
            </w:r>
            <w:r>
              <w:rPr>
                <w:rFonts w:ascii="Times New Roman" w:eastAsia="Times New Roman" w:hAnsi="Times New Roman" w:cs="Times New Roman"/>
                <w:sz w:val="24"/>
                <w:szCs w:val="24"/>
                <w:lang w:eastAsia="ru-RU"/>
              </w:rPr>
              <w:t>ого</w:t>
            </w:r>
            <w:r w:rsidRPr="00F66EB5">
              <w:rPr>
                <w:rFonts w:ascii="Times New Roman" w:eastAsia="Times New Roman" w:hAnsi="Times New Roman" w:cs="Times New Roman"/>
                <w:sz w:val="24"/>
                <w:szCs w:val="24"/>
                <w:lang w:eastAsia="ru-RU"/>
              </w:rPr>
              <w:t xml:space="preserve"> объект</w:t>
            </w:r>
            <w:r>
              <w:rPr>
                <w:rFonts w:ascii="Times New Roman" w:eastAsia="Times New Roman" w:hAnsi="Times New Roman" w:cs="Times New Roman"/>
                <w:sz w:val="24"/>
                <w:szCs w:val="24"/>
                <w:lang w:eastAsia="ru-RU"/>
              </w:rPr>
              <w:t>а</w:t>
            </w:r>
          </w:p>
        </w:tc>
      </w:tr>
      <w:tr w:rsidR="000B4E8F" w:rsidRPr="00F66EB5" w:rsidTr="000B4E8F">
        <w:trPr>
          <w:trHeight w:val="2683"/>
        </w:trPr>
        <w:tc>
          <w:tcPr>
            <w:tcW w:w="1739" w:type="dxa"/>
            <w:tcBorders>
              <w:top w:val="nil"/>
              <w:left w:val="single" w:sz="4" w:space="0" w:color="auto"/>
              <w:bottom w:val="single" w:sz="4" w:space="0" w:color="auto"/>
              <w:right w:val="single" w:sz="4" w:space="0" w:color="auto"/>
            </w:tcBorders>
            <w:shd w:val="clear" w:color="auto" w:fill="auto"/>
            <w:vAlign w:val="center"/>
            <w:hideMark/>
          </w:tcPr>
          <w:p w:rsidR="000B4E8F" w:rsidRPr="00F66EB5" w:rsidRDefault="000B4E8F" w:rsidP="00F66EB5">
            <w:pPr>
              <w:spacing w:after="0" w:line="240" w:lineRule="auto"/>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Условия</w:t>
            </w:r>
          </w:p>
        </w:tc>
        <w:tc>
          <w:tcPr>
            <w:tcW w:w="5202" w:type="dxa"/>
            <w:gridSpan w:val="3"/>
            <w:tcBorders>
              <w:top w:val="single" w:sz="4" w:space="0" w:color="auto"/>
              <w:left w:val="nil"/>
              <w:bottom w:val="single" w:sz="4" w:space="0" w:color="auto"/>
              <w:right w:val="single" w:sz="4" w:space="0" w:color="000000"/>
            </w:tcBorders>
          </w:tcPr>
          <w:p w:rsidR="000B4E8F" w:rsidRPr="00F66EB5" w:rsidRDefault="000B4E8F" w:rsidP="00F66EB5">
            <w:pPr>
              <w:spacing w:after="0" w:line="240" w:lineRule="auto"/>
              <w:ind w:right="-117"/>
              <w:rPr>
                <w:rFonts w:ascii="Times New Roman" w:eastAsia="Times New Roman" w:hAnsi="Times New Roman" w:cs="Times New Roman"/>
                <w:sz w:val="24"/>
                <w:szCs w:val="24"/>
                <w:lang w:eastAsia="ru-RU"/>
              </w:rPr>
            </w:pPr>
            <w:r w:rsidRPr="00F66EB5">
              <w:rPr>
                <w:rFonts w:ascii="Times New Roman" w:eastAsia="Times New Roman" w:hAnsi="Times New Roman" w:cs="Times New Roman"/>
                <w:sz w:val="24"/>
                <w:szCs w:val="24"/>
                <w:lang w:eastAsia="ru-RU"/>
              </w:rPr>
              <w:t>— установить объект требуемой архитектурной формы и обеспечить его функционирование в соответствии с указанным целевым назначением;</w:t>
            </w:r>
            <w:r w:rsidRPr="00F66EB5">
              <w:rPr>
                <w:rFonts w:ascii="Times New Roman" w:eastAsia="Times New Roman" w:hAnsi="Times New Roman" w:cs="Times New Roman"/>
                <w:sz w:val="24"/>
                <w:szCs w:val="24"/>
                <w:lang w:eastAsia="ru-RU"/>
              </w:rPr>
              <w:br/>
              <w:t>— обеспечить подключение объекта к источнику электроэнергии (при необходимости);</w:t>
            </w:r>
            <w:r w:rsidRPr="00F66EB5">
              <w:rPr>
                <w:rFonts w:ascii="Times New Roman" w:eastAsia="Times New Roman" w:hAnsi="Times New Roman" w:cs="Times New Roman"/>
                <w:sz w:val="24"/>
                <w:szCs w:val="24"/>
                <w:lang w:eastAsia="ru-RU"/>
              </w:rPr>
              <w:br/>
              <w:t xml:space="preserve">— установить контейнер и заключить договор со </w:t>
            </w:r>
            <w:proofErr w:type="spellStart"/>
            <w:r w:rsidRPr="00F66EB5">
              <w:rPr>
                <w:rFonts w:ascii="Times New Roman" w:eastAsia="Times New Roman" w:hAnsi="Times New Roman" w:cs="Times New Roman"/>
                <w:sz w:val="24"/>
                <w:szCs w:val="24"/>
                <w:lang w:eastAsia="ru-RU"/>
              </w:rPr>
              <w:t>спецпредприятием</w:t>
            </w:r>
            <w:proofErr w:type="spellEnd"/>
            <w:r w:rsidRPr="00F66EB5">
              <w:rPr>
                <w:rFonts w:ascii="Times New Roman" w:eastAsia="Times New Roman" w:hAnsi="Times New Roman" w:cs="Times New Roman"/>
                <w:sz w:val="24"/>
                <w:szCs w:val="24"/>
                <w:lang w:eastAsia="ru-RU"/>
              </w:rPr>
              <w:t xml:space="preserve"> на вывоз мусора (при необходимости);</w:t>
            </w:r>
            <w:r w:rsidRPr="00F66EB5">
              <w:rPr>
                <w:rFonts w:ascii="Times New Roman" w:eastAsia="Times New Roman" w:hAnsi="Times New Roman" w:cs="Times New Roman"/>
                <w:sz w:val="24"/>
                <w:szCs w:val="24"/>
                <w:lang w:eastAsia="ru-RU"/>
              </w:rPr>
              <w:br/>
              <w:t>— по завершении сезона произвести демонтаж объекта (при необходимости).</w:t>
            </w:r>
          </w:p>
        </w:tc>
        <w:tc>
          <w:tcPr>
            <w:tcW w:w="1740" w:type="dxa"/>
            <w:tcBorders>
              <w:top w:val="single" w:sz="4" w:space="0" w:color="auto"/>
              <w:left w:val="nil"/>
              <w:bottom w:val="single" w:sz="4" w:space="0" w:color="auto"/>
              <w:right w:val="single" w:sz="4" w:space="0" w:color="000000"/>
            </w:tcBorders>
            <w:shd w:val="clear" w:color="auto" w:fill="auto"/>
            <w:vAlign w:val="center"/>
          </w:tcPr>
          <w:p w:rsidR="000B4E8F" w:rsidRPr="00F66EB5" w:rsidRDefault="000B4E8F" w:rsidP="00F66EB5">
            <w:pPr>
              <w:spacing w:after="0" w:line="240" w:lineRule="auto"/>
              <w:rPr>
                <w:rFonts w:ascii="Times New Roman" w:eastAsia="Times New Roman" w:hAnsi="Times New Roman" w:cs="Times New Roman"/>
                <w:sz w:val="24"/>
                <w:szCs w:val="24"/>
                <w:lang w:eastAsia="ru-RU"/>
              </w:rPr>
            </w:pPr>
          </w:p>
        </w:tc>
        <w:tc>
          <w:tcPr>
            <w:tcW w:w="1740" w:type="dxa"/>
            <w:tcBorders>
              <w:top w:val="single" w:sz="4" w:space="0" w:color="auto"/>
              <w:left w:val="nil"/>
              <w:bottom w:val="single" w:sz="4" w:space="0" w:color="auto"/>
              <w:right w:val="single" w:sz="4" w:space="0" w:color="000000"/>
            </w:tcBorders>
          </w:tcPr>
          <w:p w:rsidR="000B4E8F" w:rsidRPr="00F66EB5" w:rsidRDefault="000B4E8F" w:rsidP="00F66EB5">
            <w:pPr>
              <w:spacing w:after="0" w:line="240" w:lineRule="auto"/>
              <w:rPr>
                <w:rFonts w:ascii="Times New Roman" w:eastAsia="Times New Roman" w:hAnsi="Times New Roman" w:cs="Times New Roman"/>
                <w:sz w:val="24"/>
                <w:szCs w:val="24"/>
                <w:lang w:eastAsia="ru-RU"/>
              </w:rPr>
            </w:pPr>
          </w:p>
        </w:tc>
      </w:tr>
    </w:tbl>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xml:space="preserve">Согласование внешнего вида и оформления нестационарного торгового объекта осуществляется победителем аукциона с </w:t>
      </w:r>
      <w:r w:rsidR="00D36C40" w:rsidRPr="00F66EB5">
        <w:rPr>
          <w:rFonts w:ascii="Times New Roman" w:eastAsia="Times New Roman" w:hAnsi="Times New Roman" w:cs="Times New Roman"/>
          <w:sz w:val="28"/>
          <w:szCs w:val="28"/>
          <w:lang w:eastAsia="ru-RU"/>
        </w:rPr>
        <w:t>Жодинским городским</w:t>
      </w:r>
      <w:r w:rsidRPr="00F66EB5">
        <w:rPr>
          <w:rFonts w:ascii="Times New Roman" w:eastAsia="Times New Roman" w:hAnsi="Times New Roman" w:cs="Times New Roman"/>
          <w:sz w:val="28"/>
          <w:szCs w:val="28"/>
          <w:lang w:eastAsia="ru-RU"/>
        </w:rPr>
        <w:t xml:space="preserve"> исполнительным комитетом.</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t>Организатор аукциона</w:t>
      </w:r>
      <w:r w:rsidR="00EB1092">
        <w:rPr>
          <w:rFonts w:ascii="Times New Roman" w:eastAsia="Times New Roman" w:hAnsi="Times New Roman" w:cs="Times New Roman"/>
          <w:b/>
          <w:bCs/>
          <w:sz w:val="28"/>
          <w:szCs w:val="28"/>
          <w:lang w:eastAsia="ru-RU"/>
        </w:rPr>
        <w:t>:</w:t>
      </w:r>
      <w:r w:rsidRPr="00F66EB5">
        <w:rPr>
          <w:rFonts w:ascii="Times New Roman" w:eastAsia="Times New Roman" w:hAnsi="Times New Roman" w:cs="Times New Roman"/>
          <w:b/>
          <w:bCs/>
          <w:sz w:val="28"/>
          <w:szCs w:val="28"/>
          <w:lang w:eastAsia="ru-RU"/>
        </w:rPr>
        <w:t xml:space="preserve"> </w:t>
      </w:r>
      <w:r w:rsidR="00D36C40" w:rsidRPr="00F66EB5">
        <w:rPr>
          <w:rFonts w:ascii="Times New Roman" w:eastAsia="Times New Roman" w:hAnsi="Times New Roman" w:cs="Times New Roman"/>
          <w:sz w:val="28"/>
          <w:szCs w:val="28"/>
          <w:lang w:eastAsia="ru-RU"/>
        </w:rPr>
        <w:t xml:space="preserve">Городское </w:t>
      </w:r>
      <w:r w:rsidRPr="00F66EB5">
        <w:rPr>
          <w:rFonts w:ascii="Times New Roman" w:eastAsia="Times New Roman" w:hAnsi="Times New Roman" w:cs="Times New Roman"/>
          <w:sz w:val="28"/>
          <w:szCs w:val="28"/>
          <w:lang w:eastAsia="ru-RU"/>
        </w:rPr>
        <w:t>унитарное предприятие «</w:t>
      </w:r>
      <w:r w:rsidR="00D36C40" w:rsidRPr="00F66EB5">
        <w:rPr>
          <w:rFonts w:ascii="Times New Roman" w:eastAsia="Times New Roman" w:hAnsi="Times New Roman" w:cs="Times New Roman"/>
          <w:sz w:val="28"/>
          <w:szCs w:val="28"/>
          <w:lang w:eastAsia="ru-RU"/>
        </w:rPr>
        <w:t>Объединение жилищно-коммунального хозяйства</w:t>
      </w:r>
      <w:r w:rsidRPr="00F66EB5">
        <w:rPr>
          <w:rFonts w:ascii="Times New Roman" w:eastAsia="Times New Roman" w:hAnsi="Times New Roman" w:cs="Times New Roman"/>
          <w:sz w:val="28"/>
          <w:szCs w:val="28"/>
          <w:lang w:eastAsia="ru-RU"/>
        </w:rPr>
        <w:t>», Минская область, г. </w:t>
      </w:r>
      <w:r w:rsidR="00D36C40" w:rsidRPr="00F66EB5">
        <w:rPr>
          <w:rFonts w:ascii="Times New Roman" w:eastAsia="Times New Roman" w:hAnsi="Times New Roman" w:cs="Times New Roman"/>
          <w:sz w:val="28"/>
          <w:szCs w:val="28"/>
          <w:lang w:eastAsia="ru-RU"/>
        </w:rPr>
        <w:t>Жодино</w:t>
      </w:r>
      <w:r w:rsidRPr="00F66EB5">
        <w:rPr>
          <w:rFonts w:ascii="Times New Roman" w:eastAsia="Times New Roman" w:hAnsi="Times New Roman" w:cs="Times New Roman"/>
          <w:sz w:val="28"/>
          <w:szCs w:val="28"/>
          <w:lang w:eastAsia="ru-RU"/>
        </w:rPr>
        <w:t xml:space="preserve">, </w:t>
      </w:r>
      <w:r w:rsidR="00EB1092">
        <w:rPr>
          <w:rFonts w:ascii="Times New Roman" w:eastAsia="Times New Roman" w:hAnsi="Times New Roman" w:cs="Times New Roman"/>
          <w:sz w:val="28"/>
          <w:szCs w:val="28"/>
          <w:lang w:eastAsia="ru-RU"/>
        </w:rPr>
        <w:br/>
      </w:r>
      <w:r w:rsidRPr="00F66EB5">
        <w:rPr>
          <w:rFonts w:ascii="Times New Roman" w:eastAsia="Times New Roman" w:hAnsi="Times New Roman" w:cs="Times New Roman"/>
          <w:sz w:val="28"/>
          <w:szCs w:val="28"/>
          <w:lang w:eastAsia="ru-RU"/>
        </w:rPr>
        <w:t xml:space="preserve">ул. </w:t>
      </w:r>
      <w:r w:rsidR="00D36C40" w:rsidRPr="00F66EB5">
        <w:rPr>
          <w:rFonts w:ascii="Times New Roman" w:eastAsia="Times New Roman" w:hAnsi="Times New Roman" w:cs="Times New Roman"/>
          <w:sz w:val="28"/>
          <w:szCs w:val="28"/>
          <w:lang w:eastAsia="ru-RU"/>
        </w:rPr>
        <w:t>Лебедевского</w:t>
      </w:r>
      <w:r w:rsidRPr="00F66EB5">
        <w:rPr>
          <w:rFonts w:ascii="Times New Roman" w:eastAsia="Times New Roman" w:hAnsi="Times New Roman" w:cs="Times New Roman"/>
          <w:sz w:val="28"/>
          <w:szCs w:val="28"/>
          <w:lang w:eastAsia="ru-RU"/>
        </w:rPr>
        <w:t xml:space="preserve">, </w:t>
      </w:r>
      <w:r w:rsidR="00D36C40" w:rsidRPr="00F66EB5">
        <w:rPr>
          <w:rFonts w:ascii="Times New Roman" w:eastAsia="Times New Roman" w:hAnsi="Times New Roman" w:cs="Times New Roman"/>
          <w:sz w:val="28"/>
          <w:szCs w:val="28"/>
          <w:lang w:eastAsia="ru-RU"/>
        </w:rPr>
        <w:t>16</w:t>
      </w:r>
      <w:r w:rsidRPr="00F66EB5">
        <w:rPr>
          <w:rFonts w:ascii="Times New Roman" w:eastAsia="Times New Roman" w:hAnsi="Times New Roman" w:cs="Times New Roman"/>
          <w:sz w:val="28"/>
          <w:szCs w:val="28"/>
          <w:lang w:eastAsia="ru-RU"/>
        </w:rPr>
        <w:t>.</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Аукцион состоится </w:t>
      </w:r>
      <w:r w:rsidR="006064C8" w:rsidRPr="00F66EB5">
        <w:rPr>
          <w:rFonts w:ascii="Times New Roman" w:eastAsia="Times New Roman" w:hAnsi="Times New Roman" w:cs="Times New Roman"/>
          <w:b/>
          <w:bCs/>
          <w:sz w:val="28"/>
          <w:szCs w:val="28"/>
          <w:u w:val="single"/>
          <w:lang w:eastAsia="ru-RU"/>
        </w:rPr>
        <w:t>21 октября</w:t>
      </w:r>
      <w:r w:rsidRPr="00F66EB5">
        <w:rPr>
          <w:rFonts w:ascii="Times New Roman" w:eastAsia="Times New Roman" w:hAnsi="Times New Roman" w:cs="Times New Roman"/>
          <w:b/>
          <w:bCs/>
          <w:sz w:val="28"/>
          <w:szCs w:val="28"/>
          <w:u w:val="single"/>
          <w:lang w:eastAsia="ru-RU"/>
        </w:rPr>
        <w:t xml:space="preserve"> 202</w:t>
      </w:r>
      <w:r w:rsidR="00D36C40" w:rsidRPr="00F66EB5">
        <w:rPr>
          <w:rFonts w:ascii="Times New Roman" w:eastAsia="Times New Roman" w:hAnsi="Times New Roman" w:cs="Times New Roman"/>
          <w:b/>
          <w:bCs/>
          <w:sz w:val="28"/>
          <w:szCs w:val="28"/>
          <w:u w:val="single"/>
          <w:lang w:eastAsia="ru-RU"/>
        </w:rPr>
        <w:t>5</w:t>
      </w:r>
      <w:r w:rsidRPr="00F66EB5">
        <w:rPr>
          <w:rFonts w:ascii="Times New Roman" w:eastAsia="Times New Roman" w:hAnsi="Times New Roman" w:cs="Times New Roman"/>
          <w:b/>
          <w:bCs/>
          <w:sz w:val="28"/>
          <w:szCs w:val="28"/>
          <w:u w:val="single"/>
          <w:lang w:eastAsia="ru-RU"/>
        </w:rPr>
        <w:t xml:space="preserve"> г. в </w:t>
      </w:r>
      <w:r w:rsidR="00D36C40" w:rsidRPr="00F66EB5">
        <w:rPr>
          <w:rFonts w:ascii="Times New Roman" w:eastAsia="Times New Roman" w:hAnsi="Times New Roman" w:cs="Times New Roman"/>
          <w:b/>
          <w:bCs/>
          <w:sz w:val="28"/>
          <w:szCs w:val="28"/>
          <w:u w:val="single"/>
          <w:lang w:eastAsia="ru-RU"/>
        </w:rPr>
        <w:t>9.30</w:t>
      </w:r>
      <w:r w:rsidRPr="00F66EB5">
        <w:rPr>
          <w:rFonts w:ascii="Times New Roman" w:eastAsia="Times New Roman" w:hAnsi="Times New Roman" w:cs="Times New Roman"/>
          <w:sz w:val="28"/>
          <w:szCs w:val="28"/>
          <w:lang w:eastAsia="ru-RU"/>
        </w:rPr>
        <w:t xml:space="preserve"> по адресу: Минская область, </w:t>
      </w:r>
      <w:r w:rsidR="00EB1092">
        <w:rPr>
          <w:rFonts w:ascii="Times New Roman" w:eastAsia="Times New Roman" w:hAnsi="Times New Roman" w:cs="Times New Roman"/>
          <w:sz w:val="28"/>
          <w:szCs w:val="28"/>
          <w:lang w:eastAsia="ru-RU"/>
        </w:rPr>
        <w:br/>
      </w:r>
      <w:r w:rsidRPr="00F66EB5">
        <w:rPr>
          <w:rFonts w:ascii="Times New Roman" w:eastAsia="Times New Roman" w:hAnsi="Times New Roman" w:cs="Times New Roman"/>
          <w:sz w:val="28"/>
          <w:szCs w:val="28"/>
          <w:lang w:eastAsia="ru-RU"/>
        </w:rPr>
        <w:t xml:space="preserve">г. </w:t>
      </w:r>
      <w:r w:rsidR="00D36C40" w:rsidRPr="00F66EB5">
        <w:rPr>
          <w:rFonts w:ascii="Times New Roman" w:eastAsia="Times New Roman" w:hAnsi="Times New Roman" w:cs="Times New Roman"/>
          <w:sz w:val="28"/>
          <w:szCs w:val="28"/>
          <w:lang w:eastAsia="ru-RU"/>
        </w:rPr>
        <w:t>Жодино</w:t>
      </w:r>
      <w:r w:rsidRPr="00F66EB5">
        <w:rPr>
          <w:rFonts w:ascii="Times New Roman" w:eastAsia="Times New Roman" w:hAnsi="Times New Roman" w:cs="Times New Roman"/>
          <w:sz w:val="28"/>
          <w:szCs w:val="28"/>
          <w:lang w:eastAsia="ru-RU"/>
        </w:rPr>
        <w:t xml:space="preserve">, ул. </w:t>
      </w:r>
      <w:r w:rsidR="00D36C40" w:rsidRPr="00F66EB5">
        <w:rPr>
          <w:rFonts w:ascii="Times New Roman" w:eastAsia="Times New Roman" w:hAnsi="Times New Roman" w:cs="Times New Roman"/>
          <w:sz w:val="28"/>
          <w:szCs w:val="28"/>
          <w:lang w:eastAsia="ru-RU"/>
        </w:rPr>
        <w:t>Лебедевского</w:t>
      </w:r>
      <w:r w:rsidRPr="00F66EB5">
        <w:rPr>
          <w:rFonts w:ascii="Times New Roman" w:eastAsia="Times New Roman" w:hAnsi="Times New Roman" w:cs="Times New Roman"/>
          <w:sz w:val="28"/>
          <w:szCs w:val="28"/>
          <w:lang w:eastAsia="ru-RU"/>
        </w:rPr>
        <w:t xml:space="preserve">, </w:t>
      </w:r>
      <w:r w:rsidR="00D36C40" w:rsidRPr="00F66EB5">
        <w:rPr>
          <w:rFonts w:ascii="Times New Roman" w:eastAsia="Times New Roman" w:hAnsi="Times New Roman" w:cs="Times New Roman"/>
          <w:sz w:val="28"/>
          <w:szCs w:val="28"/>
          <w:lang w:eastAsia="ru-RU"/>
        </w:rPr>
        <w:t>16</w:t>
      </w:r>
      <w:r w:rsidRPr="00F66EB5">
        <w:rPr>
          <w:rFonts w:ascii="Times New Roman" w:eastAsia="Times New Roman" w:hAnsi="Times New Roman" w:cs="Times New Roman"/>
          <w:sz w:val="28"/>
          <w:szCs w:val="28"/>
          <w:lang w:eastAsia="ru-RU"/>
        </w:rPr>
        <w:t>, актовый зал.</w:t>
      </w:r>
    </w:p>
    <w:p w:rsidR="00ED5D99" w:rsidRPr="00F66EB5" w:rsidRDefault="009C3340"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hAnsi="Times New Roman" w:cs="Times New Roman"/>
          <w:sz w:val="28"/>
          <w:szCs w:val="28"/>
        </w:rPr>
        <w:t xml:space="preserve">Заявления на участие и необходимые документы принимаются с даты опубликования </w:t>
      </w:r>
      <w:r w:rsidR="00ED5D99" w:rsidRPr="00F66EB5">
        <w:rPr>
          <w:rFonts w:ascii="Times New Roman" w:eastAsia="Times New Roman" w:hAnsi="Times New Roman" w:cs="Times New Roman"/>
          <w:sz w:val="28"/>
          <w:szCs w:val="28"/>
          <w:lang w:eastAsia="ru-RU"/>
        </w:rPr>
        <w:t xml:space="preserve">по </w:t>
      </w:r>
      <w:r w:rsidR="006064C8" w:rsidRPr="00F66EB5">
        <w:rPr>
          <w:rFonts w:ascii="Times New Roman" w:eastAsia="Times New Roman" w:hAnsi="Times New Roman" w:cs="Times New Roman"/>
          <w:sz w:val="28"/>
          <w:szCs w:val="28"/>
          <w:lang w:eastAsia="ru-RU"/>
        </w:rPr>
        <w:t>20 октября</w:t>
      </w:r>
      <w:r w:rsidR="00ED5D99" w:rsidRPr="00F66EB5">
        <w:rPr>
          <w:rFonts w:ascii="Times New Roman" w:eastAsia="Times New Roman" w:hAnsi="Times New Roman" w:cs="Times New Roman"/>
          <w:sz w:val="28"/>
          <w:szCs w:val="28"/>
          <w:lang w:eastAsia="ru-RU"/>
        </w:rPr>
        <w:t xml:space="preserve"> 202</w:t>
      </w:r>
      <w:r w:rsidR="00D36C40" w:rsidRPr="00F66EB5">
        <w:rPr>
          <w:rFonts w:ascii="Times New Roman" w:eastAsia="Times New Roman" w:hAnsi="Times New Roman" w:cs="Times New Roman"/>
          <w:sz w:val="28"/>
          <w:szCs w:val="28"/>
          <w:lang w:eastAsia="ru-RU"/>
        </w:rPr>
        <w:t>5</w:t>
      </w:r>
      <w:r w:rsidR="00ED5D99" w:rsidRPr="00F66EB5">
        <w:rPr>
          <w:rFonts w:ascii="Times New Roman" w:eastAsia="Times New Roman" w:hAnsi="Times New Roman" w:cs="Times New Roman"/>
          <w:sz w:val="28"/>
          <w:szCs w:val="28"/>
          <w:lang w:eastAsia="ru-RU"/>
        </w:rPr>
        <w:t xml:space="preserve"> г. включительно в рабочие дни с 8.00 до 1</w:t>
      </w:r>
      <w:r w:rsidR="00D36C40" w:rsidRPr="00F66EB5">
        <w:rPr>
          <w:rFonts w:ascii="Times New Roman" w:eastAsia="Times New Roman" w:hAnsi="Times New Roman" w:cs="Times New Roman"/>
          <w:sz w:val="28"/>
          <w:szCs w:val="28"/>
          <w:lang w:eastAsia="ru-RU"/>
        </w:rPr>
        <w:t>2</w:t>
      </w:r>
      <w:r w:rsidR="00ED5D99" w:rsidRPr="00F66EB5">
        <w:rPr>
          <w:rFonts w:ascii="Times New Roman" w:eastAsia="Times New Roman" w:hAnsi="Times New Roman" w:cs="Times New Roman"/>
          <w:sz w:val="28"/>
          <w:szCs w:val="28"/>
          <w:lang w:eastAsia="ru-RU"/>
        </w:rPr>
        <w:t>.00 и с 1</w:t>
      </w:r>
      <w:r w:rsidR="00D36C40" w:rsidRPr="00F66EB5">
        <w:rPr>
          <w:rFonts w:ascii="Times New Roman" w:eastAsia="Times New Roman" w:hAnsi="Times New Roman" w:cs="Times New Roman"/>
          <w:sz w:val="28"/>
          <w:szCs w:val="28"/>
          <w:lang w:eastAsia="ru-RU"/>
        </w:rPr>
        <w:t>3</w:t>
      </w:r>
      <w:r w:rsidR="00ED5D99" w:rsidRPr="00F66EB5">
        <w:rPr>
          <w:rFonts w:ascii="Times New Roman" w:eastAsia="Times New Roman" w:hAnsi="Times New Roman" w:cs="Times New Roman"/>
          <w:sz w:val="28"/>
          <w:szCs w:val="28"/>
          <w:lang w:eastAsia="ru-RU"/>
        </w:rPr>
        <w:t>.00 до 17.00 по адресу: Минская область, г. </w:t>
      </w:r>
      <w:r w:rsidR="00D36C40" w:rsidRPr="00F66EB5">
        <w:rPr>
          <w:rFonts w:ascii="Times New Roman" w:eastAsia="Times New Roman" w:hAnsi="Times New Roman" w:cs="Times New Roman"/>
          <w:sz w:val="28"/>
          <w:szCs w:val="28"/>
          <w:lang w:eastAsia="ru-RU"/>
        </w:rPr>
        <w:t>Жодино</w:t>
      </w:r>
      <w:r w:rsidR="00ED5D99" w:rsidRPr="00F66EB5">
        <w:rPr>
          <w:rFonts w:ascii="Times New Roman" w:eastAsia="Times New Roman" w:hAnsi="Times New Roman" w:cs="Times New Roman"/>
          <w:sz w:val="28"/>
          <w:szCs w:val="28"/>
          <w:lang w:eastAsia="ru-RU"/>
        </w:rPr>
        <w:t xml:space="preserve">, ул. </w:t>
      </w:r>
      <w:r w:rsidR="00D36C40" w:rsidRPr="00F66EB5">
        <w:rPr>
          <w:rFonts w:ascii="Times New Roman" w:eastAsia="Times New Roman" w:hAnsi="Times New Roman" w:cs="Times New Roman"/>
          <w:sz w:val="28"/>
          <w:szCs w:val="28"/>
          <w:lang w:eastAsia="ru-RU"/>
        </w:rPr>
        <w:t>Лебедевского</w:t>
      </w:r>
      <w:r w:rsidR="00ED5D99" w:rsidRPr="00F66EB5">
        <w:rPr>
          <w:rFonts w:ascii="Times New Roman" w:eastAsia="Times New Roman" w:hAnsi="Times New Roman" w:cs="Times New Roman"/>
          <w:sz w:val="28"/>
          <w:szCs w:val="28"/>
          <w:lang w:eastAsia="ru-RU"/>
        </w:rPr>
        <w:t xml:space="preserve">, 16, </w:t>
      </w:r>
      <w:proofErr w:type="spellStart"/>
      <w:r w:rsidR="00ED5D99" w:rsidRPr="00F66EB5">
        <w:rPr>
          <w:rFonts w:ascii="Times New Roman" w:eastAsia="Times New Roman" w:hAnsi="Times New Roman" w:cs="Times New Roman"/>
          <w:sz w:val="28"/>
          <w:szCs w:val="28"/>
          <w:lang w:eastAsia="ru-RU"/>
        </w:rPr>
        <w:t>каб</w:t>
      </w:r>
      <w:proofErr w:type="spellEnd"/>
      <w:r w:rsidR="00ED5D99" w:rsidRPr="00F66EB5">
        <w:rPr>
          <w:rFonts w:ascii="Times New Roman" w:eastAsia="Times New Roman" w:hAnsi="Times New Roman" w:cs="Times New Roman"/>
          <w:sz w:val="28"/>
          <w:szCs w:val="28"/>
          <w:lang w:eastAsia="ru-RU"/>
        </w:rPr>
        <w:t>.</w:t>
      </w:r>
      <w:r w:rsidR="000B4E8F">
        <w:rPr>
          <w:rFonts w:ascii="Times New Roman" w:eastAsia="Times New Roman" w:hAnsi="Times New Roman" w:cs="Times New Roman"/>
          <w:sz w:val="28"/>
          <w:szCs w:val="28"/>
          <w:lang w:eastAsia="ru-RU"/>
        </w:rPr>
        <w:t xml:space="preserve"> </w:t>
      </w:r>
      <w:r w:rsidR="00D36C40" w:rsidRPr="00F66EB5">
        <w:rPr>
          <w:rFonts w:ascii="Times New Roman" w:eastAsia="Times New Roman" w:hAnsi="Times New Roman" w:cs="Times New Roman"/>
          <w:sz w:val="28"/>
          <w:szCs w:val="28"/>
          <w:lang w:eastAsia="ru-RU"/>
        </w:rPr>
        <w:t>23</w:t>
      </w:r>
      <w:r w:rsidR="00ED5D99" w:rsidRPr="00F66EB5">
        <w:rPr>
          <w:rFonts w:ascii="Times New Roman" w:eastAsia="Times New Roman" w:hAnsi="Times New Roman" w:cs="Times New Roman"/>
          <w:sz w:val="28"/>
          <w:szCs w:val="28"/>
          <w:lang w:eastAsia="ru-RU"/>
        </w:rPr>
        <w:t xml:space="preserve"> (2 этаж), либо по телефону +375</w:t>
      </w:r>
      <w:r w:rsidR="00D36C40" w:rsidRPr="00F66EB5">
        <w:rPr>
          <w:rFonts w:ascii="Times New Roman" w:eastAsia="Times New Roman" w:hAnsi="Times New Roman" w:cs="Times New Roman"/>
          <w:sz w:val="28"/>
          <w:szCs w:val="28"/>
          <w:lang w:eastAsia="ru-RU"/>
        </w:rPr>
        <w:t>445744110</w:t>
      </w:r>
      <w:r w:rsidRPr="00F66EB5">
        <w:rPr>
          <w:rFonts w:ascii="Times New Roman" w:eastAsia="Times New Roman" w:hAnsi="Times New Roman" w:cs="Times New Roman"/>
          <w:sz w:val="28"/>
          <w:szCs w:val="28"/>
          <w:lang w:eastAsia="ru-RU"/>
        </w:rPr>
        <w:t>, +375177564313,+375177567702</w:t>
      </w:r>
      <w:r w:rsidR="00ED5D99" w:rsidRPr="00F66EB5">
        <w:rPr>
          <w:rFonts w:ascii="Times New Roman" w:eastAsia="Times New Roman" w:hAnsi="Times New Roman" w:cs="Times New Roman"/>
          <w:sz w:val="28"/>
          <w:szCs w:val="28"/>
          <w:lang w:eastAsia="ru-RU"/>
        </w:rPr>
        <w:t>.</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Со схемами размещения открытых площадок можно ознакомиться у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xml:space="preserve">Аукцион проводится в порядке, предусмотренном Положением о порядке проведения аукционов по продаже права заключения договоров аренды капитальных строений (зданий, сооружений), изолированных помещений, </w:t>
      </w:r>
      <w:proofErr w:type="spellStart"/>
      <w:r w:rsidRPr="00F66EB5">
        <w:rPr>
          <w:rFonts w:ascii="Times New Roman" w:eastAsia="Times New Roman" w:hAnsi="Times New Roman" w:cs="Times New Roman"/>
          <w:sz w:val="28"/>
          <w:szCs w:val="28"/>
          <w:lang w:eastAsia="ru-RU"/>
        </w:rPr>
        <w:t>машино</w:t>
      </w:r>
      <w:proofErr w:type="spellEnd"/>
      <w:r w:rsidRPr="00F66EB5">
        <w:rPr>
          <w:rFonts w:ascii="Times New Roman" w:eastAsia="Times New Roman" w:hAnsi="Times New Roman" w:cs="Times New Roman"/>
          <w:sz w:val="28"/>
          <w:szCs w:val="28"/>
          <w:lang w:eastAsia="ru-RU"/>
        </w:rPr>
        <w:t xml:space="preserve">-мест, их частей, находящихся в государственной собственности, утвержденным Постановлением Совета Министров Республики Беларусь от 8 августа 2009 года </w:t>
      </w:r>
      <w:r w:rsidR="000B4E8F">
        <w:rPr>
          <w:rFonts w:ascii="Times New Roman" w:eastAsia="Times New Roman" w:hAnsi="Times New Roman" w:cs="Times New Roman"/>
          <w:sz w:val="28"/>
          <w:szCs w:val="28"/>
          <w:lang w:eastAsia="ru-RU"/>
        </w:rPr>
        <w:br/>
      </w:r>
      <w:r w:rsidRPr="00F66EB5">
        <w:rPr>
          <w:rFonts w:ascii="Times New Roman" w:eastAsia="Times New Roman" w:hAnsi="Times New Roman" w:cs="Times New Roman"/>
          <w:sz w:val="28"/>
          <w:szCs w:val="28"/>
          <w:lang w:eastAsia="ru-RU"/>
        </w:rPr>
        <w:t>№ 1049 «О проведении аукционов по продаже права заключения договоров аренды» (с изменениями и дополнениями по состоянию на 1</w:t>
      </w:r>
      <w:r w:rsidR="005A5FE4" w:rsidRPr="00F66EB5">
        <w:rPr>
          <w:rFonts w:ascii="Times New Roman" w:eastAsia="Times New Roman" w:hAnsi="Times New Roman" w:cs="Times New Roman"/>
          <w:sz w:val="28"/>
          <w:szCs w:val="28"/>
          <w:lang w:eastAsia="ru-RU"/>
        </w:rPr>
        <w:t>7</w:t>
      </w:r>
      <w:r w:rsidRPr="00F66EB5">
        <w:rPr>
          <w:rFonts w:ascii="Times New Roman" w:eastAsia="Times New Roman" w:hAnsi="Times New Roman" w:cs="Times New Roman"/>
          <w:sz w:val="28"/>
          <w:szCs w:val="28"/>
          <w:lang w:eastAsia="ru-RU"/>
        </w:rPr>
        <w:t>.</w:t>
      </w:r>
      <w:r w:rsidR="005A5FE4" w:rsidRPr="00F66EB5">
        <w:rPr>
          <w:rFonts w:ascii="Times New Roman" w:eastAsia="Times New Roman" w:hAnsi="Times New Roman" w:cs="Times New Roman"/>
          <w:sz w:val="28"/>
          <w:szCs w:val="28"/>
          <w:lang w:eastAsia="ru-RU"/>
        </w:rPr>
        <w:t>1</w:t>
      </w:r>
      <w:r w:rsidRPr="00F66EB5">
        <w:rPr>
          <w:rFonts w:ascii="Times New Roman" w:eastAsia="Times New Roman" w:hAnsi="Times New Roman" w:cs="Times New Roman"/>
          <w:sz w:val="28"/>
          <w:szCs w:val="28"/>
          <w:lang w:eastAsia="ru-RU"/>
        </w:rPr>
        <w:t>1.2023 г.), а также иными актами законодательства. </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Участвовать в аукционе могут юридические и физические лица, включая индивидуальных предпринимателей.</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t>Лицо, желающее принять участие в аукционе:</w:t>
      </w:r>
    </w:p>
    <w:p w:rsidR="00ED5D99" w:rsidRPr="00F66EB5" w:rsidRDefault="00ED5D99" w:rsidP="00F66EB5">
      <w:pPr>
        <w:shd w:val="clear" w:color="auto" w:fill="FFFFFF"/>
        <w:spacing w:after="0" w:line="240" w:lineRule="auto"/>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уплачивает задаток по соответствующему предмету торгов (назначение платежа – </w:t>
      </w:r>
      <w:r w:rsidRPr="00F66EB5">
        <w:rPr>
          <w:rFonts w:ascii="Times New Roman" w:eastAsia="Times New Roman" w:hAnsi="Times New Roman" w:cs="Times New Roman"/>
          <w:b/>
          <w:bCs/>
          <w:sz w:val="28"/>
          <w:szCs w:val="28"/>
          <w:lang w:eastAsia="ru-RU"/>
        </w:rPr>
        <w:t xml:space="preserve">задаток для участия в аукционе от </w:t>
      </w:r>
      <w:r w:rsidR="00274E26" w:rsidRPr="00F66EB5">
        <w:rPr>
          <w:rFonts w:ascii="Times New Roman" w:eastAsia="Times New Roman" w:hAnsi="Times New Roman" w:cs="Times New Roman"/>
          <w:b/>
          <w:bCs/>
          <w:sz w:val="28"/>
          <w:szCs w:val="28"/>
          <w:lang w:eastAsia="ru-RU"/>
        </w:rPr>
        <w:t>2</w:t>
      </w:r>
      <w:r w:rsidR="00D36C40" w:rsidRPr="00F66EB5">
        <w:rPr>
          <w:rFonts w:ascii="Times New Roman" w:eastAsia="Times New Roman" w:hAnsi="Times New Roman" w:cs="Times New Roman"/>
          <w:b/>
          <w:bCs/>
          <w:sz w:val="28"/>
          <w:szCs w:val="28"/>
          <w:lang w:eastAsia="ru-RU"/>
        </w:rPr>
        <w:t>1</w:t>
      </w:r>
      <w:r w:rsidRPr="00F66EB5">
        <w:rPr>
          <w:rFonts w:ascii="Times New Roman" w:eastAsia="Times New Roman" w:hAnsi="Times New Roman" w:cs="Times New Roman"/>
          <w:b/>
          <w:bCs/>
          <w:sz w:val="28"/>
          <w:szCs w:val="28"/>
          <w:lang w:eastAsia="ru-RU"/>
        </w:rPr>
        <w:t>.</w:t>
      </w:r>
      <w:r w:rsidR="00274E26" w:rsidRPr="00F66EB5">
        <w:rPr>
          <w:rFonts w:ascii="Times New Roman" w:eastAsia="Times New Roman" w:hAnsi="Times New Roman" w:cs="Times New Roman"/>
          <w:b/>
          <w:bCs/>
          <w:sz w:val="28"/>
          <w:szCs w:val="28"/>
          <w:lang w:eastAsia="ru-RU"/>
        </w:rPr>
        <w:t>1</w:t>
      </w:r>
      <w:r w:rsidR="00D36C40" w:rsidRPr="00F66EB5">
        <w:rPr>
          <w:rFonts w:ascii="Times New Roman" w:eastAsia="Times New Roman" w:hAnsi="Times New Roman" w:cs="Times New Roman"/>
          <w:b/>
          <w:bCs/>
          <w:sz w:val="28"/>
          <w:szCs w:val="28"/>
          <w:lang w:eastAsia="ru-RU"/>
        </w:rPr>
        <w:t>0</w:t>
      </w:r>
      <w:r w:rsidRPr="00F66EB5">
        <w:rPr>
          <w:rFonts w:ascii="Times New Roman" w:eastAsia="Times New Roman" w:hAnsi="Times New Roman" w:cs="Times New Roman"/>
          <w:b/>
          <w:bCs/>
          <w:sz w:val="28"/>
          <w:szCs w:val="28"/>
          <w:lang w:eastAsia="ru-RU"/>
        </w:rPr>
        <w:t>.202</w:t>
      </w:r>
      <w:r w:rsidR="00D36C40" w:rsidRPr="00F66EB5">
        <w:rPr>
          <w:rFonts w:ascii="Times New Roman" w:eastAsia="Times New Roman" w:hAnsi="Times New Roman" w:cs="Times New Roman"/>
          <w:b/>
          <w:bCs/>
          <w:sz w:val="28"/>
          <w:szCs w:val="28"/>
          <w:lang w:eastAsia="ru-RU"/>
        </w:rPr>
        <w:t>5</w:t>
      </w:r>
      <w:r w:rsidRPr="00F66EB5">
        <w:rPr>
          <w:rFonts w:ascii="Times New Roman" w:eastAsia="Times New Roman" w:hAnsi="Times New Roman" w:cs="Times New Roman"/>
          <w:b/>
          <w:bCs/>
          <w:sz w:val="28"/>
          <w:szCs w:val="28"/>
          <w:lang w:eastAsia="ru-RU"/>
        </w:rPr>
        <w:t xml:space="preserve"> по открытым </w:t>
      </w:r>
      <w:r w:rsidRPr="00F66EB5">
        <w:rPr>
          <w:rFonts w:ascii="Times New Roman" w:eastAsia="Times New Roman" w:hAnsi="Times New Roman" w:cs="Times New Roman"/>
          <w:b/>
          <w:bCs/>
          <w:sz w:val="28"/>
          <w:szCs w:val="28"/>
          <w:lang w:eastAsia="ru-RU"/>
        </w:rPr>
        <w:lastRenderedPageBreak/>
        <w:t>площадкам по предмету аукциона</w:t>
      </w:r>
      <w:r w:rsidR="009C3340" w:rsidRPr="00F66EB5">
        <w:rPr>
          <w:rFonts w:ascii="Times New Roman" w:eastAsia="Times New Roman" w:hAnsi="Times New Roman" w:cs="Times New Roman"/>
          <w:b/>
          <w:bCs/>
          <w:sz w:val="28"/>
          <w:szCs w:val="28"/>
          <w:lang w:eastAsia="ru-RU"/>
        </w:rPr>
        <w:t xml:space="preserve"> №</w:t>
      </w:r>
      <w:r w:rsidRPr="00F66EB5">
        <w:rPr>
          <w:rFonts w:ascii="Times New Roman" w:eastAsia="Times New Roman" w:hAnsi="Times New Roman" w:cs="Times New Roman"/>
          <w:sz w:val="28"/>
          <w:szCs w:val="28"/>
          <w:lang w:eastAsia="ru-RU"/>
        </w:rPr>
        <w:t>), перечисляемый на расчетный счет BY</w:t>
      </w:r>
      <w:r w:rsidR="00274E26" w:rsidRPr="00F66EB5">
        <w:rPr>
          <w:rFonts w:ascii="Times New Roman" w:eastAsia="Times New Roman" w:hAnsi="Times New Roman" w:cs="Times New Roman"/>
          <w:sz w:val="28"/>
          <w:szCs w:val="28"/>
          <w:lang w:eastAsia="ru-RU"/>
        </w:rPr>
        <w:t xml:space="preserve"> 3</w:t>
      </w:r>
      <w:r w:rsidRPr="00F66EB5">
        <w:rPr>
          <w:rFonts w:ascii="Times New Roman" w:eastAsia="Times New Roman" w:hAnsi="Times New Roman" w:cs="Times New Roman"/>
          <w:sz w:val="28"/>
          <w:szCs w:val="28"/>
          <w:lang w:eastAsia="ru-RU"/>
        </w:rPr>
        <w:t>2</w:t>
      </w:r>
      <w:r w:rsidR="00274E26" w:rsidRPr="00F66EB5">
        <w:rPr>
          <w:rFonts w:ascii="Times New Roman" w:eastAsia="Times New Roman" w:hAnsi="Times New Roman" w:cs="Times New Roman"/>
          <w:sz w:val="28"/>
          <w:szCs w:val="28"/>
          <w:lang w:eastAsia="ru-RU"/>
        </w:rPr>
        <w:t xml:space="preserve"> </w:t>
      </w:r>
      <w:r w:rsidRPr="00F66EB5">
        <w:rPr>
          <w:rFonts w:ascii="Times New Roman" w:eastAsia="Times New Roman" w:hAnsi="Times New Roman" w:cs="Times New Roman"/>
          <w:sz w:val="28"/>
          <w:szCs w:val="28"/>
          <w:lang w:eastAsia="ru-RU"/>
        </w:rPr>
        <w:t>AKBB</w:t>
      </w:r>
      <w:r w:rsidR="00274E26" w:rsidRPr="00F66EB5">
        <w:rPr>
          <w:rFonts w:ascii="Times New Roman" w:eastAsia="Times New Roman" w:hAnsi="Times New Roman" w:cs="Times New Roman"/>
          <w:sz w:val="28"/>
          <w:szCs w:val="28"/>
          <w:lang w:eastAsia="ru-RU"/>
        </w:rPr>
        <w:t xml:space="preserve"> </w:t>
      </w:r>
      <w:r w:rsidRPr="00F66EB5">
        <w:rPr>
          <w:rFonts w:ascii="Times New Roman" w:eastAsia="Times New Roman" w:hAnsi="Times New Roman" w:cs="Times New Roman"/>
          <w:sz w:val="28"/>
          <w:szCs w:val="28"/>
          <w:lang w:eastAsia="ru-RU"/>
        </w:rPr>
        <w:t>3012</w:t>
      </w:r>
      <w:r w:rsidR="00274E26" w:rsidRPr="00F66EB5">
        <w:rPr>
          <w:rFonts w:ascii="Times New Roman" w:eastAsia="Times New Roman" w:hAnsi="Times New Roman" w:cs="Times New Roman"/>
          <w:sz w:val="28"/>
          <w:szCs w:val="28"/>
          <w:lang w:eastAsia="ru-RU"/>
        </w:rPr>
        <w:t xml:space="preserve"> </w:t>
      </w:r>
      <w:r w:rsidRPr="00F66EB5">
        <w:rPr>
          <w:rFonts w:ascii="Times New Roman" w:eastAsia="Times New Roman" w:hAnsi="Times New Roman" w:cs="Times New Roman"/>
          <w:sz w:val="28"/>
          <w:szCs w:val="28"/>
          <w:lang w:eastAsia="ru-RU"/>
        </w:rPr>
        <w:t>06</w:t>
      </w:r>
      <w:r w:rsidR="00274E26" w:rsidRPr="00F66EB5">
        <w:rPr>
          <w:rFonts w:ascii="Times New Roman" w:eastAsia="Times New Roman" w:hAnsi="Times New Roman" w:cs="Times New Roman"/>
          <w:sz w:val="28"/>
          <w:szCs w:val="28"/>
          <w:lang w:eastAsia="ru-RU"/>
        </w:rPr>
        <w:t>16 0025 9620 0000</w:t>
      </w:r>
      <w:r w:rsidRPr="00F66EB5">
        <w:rPr>
          <w:rFonts w:ascii="Times New Roman" w:eastAsia="Times New Roman" w:hAnsi="Times New Roman" w:cs="Times New Roman"/>
          <w:sz w:val="28"/>
          <w:szCs w:val="28"/>
          <w:lang w:eastAsia="ru-RU"/>
        </w:rPr>
        <w:t xml:space="preserve"> ЦБУ 6</w:t>
      </w:r>
      <w:r w:rsidR="00274E26" w:rsidRPr="00F66EB5">
        <w:rPr>
          <w:rFonts w:ascii="Times New Roman" w:eastAsia="Times New Roman" w:hAnsi="Times New Roman" w:cs="Times New Roman"/>
          <w:sz w:val="28"/>
          <w:szCs w:val="28"/>
          <w:lang w:eastAsia="ru-RU"/>
        </w:rPr>
        <w:t>16</w:t>
      </w:r>
      <w:r w:rsidRPr="00F66EB5">
        <w:rPr>
          <w:rFonts w:ascii="Times New Roman" w:eastAsia="Times New Roman" w:hAnsi="Times New Roman" w:cs="Times New Roman"/>
          <w:sz w:val="28"/>
          <w:szCs w:val="28"/>
          <w:lang w:eastAsia="ru-RU"/>
        </w:rPr>
        <w:t xml:space="preserve"> АСБ «Беларусбанк» г. </w:t>
      </w:r>
      <w:r w:rsidR="00274E26" w:rsidRPr="00F66EB5">
        <w:rPr>
          <w:rFonts w:ascii="Times New Roman" w:eastAsia="Times New Roman" w:hAnsi="Times New Roman" w:cs="Times New Roman"/>
          <w:sz w:val="28"/>
          <w:szCs w:val="28"/>
          <w:lang w:eastAsia="ru-RU"/>
        </w:rPr>
        <w:t>Жодино</w:t>
      </w:r>
      <w:r w:rsidRPr="00F66EB5">
        <w:rPr>
          <w:rFonts w:ascii="Times New Roman" w:eastAsia="Times New Roman" w:hAnsi="Times New Roman" w:cs="Times New Roman"/>
          <w:sz w:val="28"/>
          <w:szCs w:val="28"/>
          <w:lang w:eastAsia="ru-RU"/>
        </w:rPr>
        <w:t>, код</w:t>
      </w:r>
      <w:r w:rsidR="00274E26" w:rsidRPr="00F66EB5">
        <w:rPr>
          <w:rFonts w:ascii="Times New Roman" w:eastAsia="Times New Roman" w:hAnsi="Times New Roman" w:cs="Times New Roman"/>
          <w:sz w:val="28"/>
          <w:szCs w:val="28"/>
          <w:lang w:eastAsia="ru-RU"/>
        </w:rPr>
        <w:t xml:space="preserve"> </w:t>
      </w:r>
      <w:r w:rsidRPr="00F66EB5">
        <w:rPr>
          <w:rFonts w:ascii="Times New Roman" w:eastAsia="Times New Roman" w:hAnsi="Times New Roman" w:cs="Times New Roman"/>
          <w:sz w:val="28"/>
          <w:szCs w:val="28"/>
          <w:lang w:eastAsia="ru-RU"/>
        </w:rPr>
        <w:t>AKBBBY2Х, УНН — 6000</w:t>
      </w:r>
      <w:r w:rsidR="00274E26" w:rsidRPr="00F66EB5">
        <w:rPr>
          <w:rFonts w:ascii="Times New Roman" w:eastAsia="Times New Roman" w:hAnsi="Times New Roman" w:cs="Times New Roman"/>
          <w:sz w:val="28"/>
          <w:szCs w:val="28"/>
          <w:lang w:eastAsia="ru-RU"/>
        </w:rPr>
        <w:t>39374</w:t>
      </w:r>
      <w:r w:rsidRPr="00F66EB5">
        <w:rPr>
          <w:rFonts w:ascii="Times New Roman" w:eastAsia="Times New Roman" w:hAnsi="Times New Roman" w:cs="Times New Roman"/>
          <w:sz w:val="28"/>
          <w:szCs w:val="28"/>
          <w:lang w:eastAsia="ru-RU"/>
        </w:rPr>
        <w:t xml:space="preserve">, ОКПО – </w:t>
      </w:r>
      <w:r w:rsidR="004B77CE" w:rsidRPr="00F66EB5">
        <w:rPr>
          <w:rFonts w:ascii="Times New Roman" w:eastAsia="Times New Roman" w:hAnsi="Times New Roman" w:cs="Times New Roman"/>
          <w:sz w:val="28"/>
          <w:szCs w:val="28"/>
          <w:lang w:eastAsia="ru-RU"/>
        </w:rPr>
        <w:t>033724816</w:t>
      </w:r>
      <w:r w:rsidRPr="00F66EB5">
        <w:rPr>
          <w:rFonts w:ascii="Times New Roman" w:eastAsia="Times New Roman" w:hAnsi="Times New Roman" w:cs="Times New Roman"/>
          <w:sz w:val="28"/>
          <w:szCs w:val="28"/>
          <w:lang w:eastAsia="ru-RU"/>
        </w:rPr>
        <w:t xml:space="preserve"> </w:t>
      </w:r>
      <w:r w:rsidR="00274E26" w:rsidRPr="00F66EB5">
        <w:rPr>
          <w:rFonts w:ascii="Times New Roman" w:eastAsia="Times New Roman" w:hAnsi="Times New Roman" w:cs="Times New Roman"/>
          <w:sz w:val="28"/>
          <w:szCs w:val="28"/>
          <w:lang w:eastAsia="ru-RU"/>
        </w:rPr>
        <w:t>Жодинское</w:t>
      </w:r>
      <w:r w:rsidRPr="00F66EB5">
        <w:rPr>
          <w:rFonts w:ascii="Times New Roman" w:eastAsia="Times New Roman" w:hAnsi="Times New Roman" w:cs="Times New Roman"/>
          <w:sz w:val="28"/>
          <w:szCs w:val="28"/>
          <w:lang w:eastAsia="ru-RU"/>
        </w:rPr>
        <w:t xml:space="preserve"> </w:t>
      </w:r>
      <w:r w:rsidR="00274E26" w:rsidRPr="00F66EB5">
        <w:rPr>
          <w:rFonts w:ascii="Times New Roman" w:eastAsia="Times New Roman" w:hAnsi="Times New Roman" w:cs="Times New Roman"/>
          <w:sz w:val="28"/>
          <w:szCs w:val="28"/>
          <w:lang w:eastAsia="ru-RU"/>
        </w:rPr>
        <w:t>ГУП «О</w:t>
      </w:r>
      <w:r w:rsidRPr="00F66EB5">
        <w:rPr>
          <w:rFonts w:ascii="Times New Roman" w:eastAsia="Times New Roman" w:hAnsi="Times New Roman" w:cs="Times New Roman"/>
          <w:sz w:val="28"/>
          <w:szCs w:val="28"/>
          <w:lang w:eastAsia="ru-RU"/>
        </w:rPr>
        <w:t>ЖКХ» (сумма задатка по каждому предмету торгов указана в соответствующей графе таблицы). </w:t>
      </w:r>
      <w:r w:rsidRPr="00F66EB5">
        <w:rPr>
          <w:rFonts w:ascii="Times New Roman" w:eastAsia="Times New Roman" w:hAnsi="Times New Roman" w:cs="Times New Roman"/>
          <w:b/>
          <w:bCs/>
          <w:sz w:val="28"/>
          <w:szCs w:val="28"/>
          <w:u w:val="single"/>
          <w:lang w:eastAsia="ru-RU"/>
        </w:rPr>
        <w:t>Сумма задатка для участия в аукционе должна быть внесена в срок, установленный для приема документов;</w:t>
      </w:r>
    </w:p>
    <w:p w:rsidR="00ED5D99" w:rsidRPr="00F66EB5" w:rsidRDefault="00ED5D99" w:rsidP="00F66EB5">
      <w:pPr>
        <w:shd w:val="clear" w:color="auto" w:fill="FFFFFF"/>
        <w:spacing w:after="0" w:line="240" w:lineRule="auto"/>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заключает с организатором аукциона соглашение о правах, обязанностях и ответственности сторон в процессе подготовки и проведения аукциона (далее — соглашение), бланк которого можно получить у организатора аукциона;</w:t>
      </w:r>
    </w:p>
    <w:p w:rsidR="00ED5D99" w:rsidRPr="00F66EB5" w:rsidRDefault="00ED5D99" w:rsidP="00F66EB5">
      <w:pPr>
        <w:shd w:val="clear" w:color="auto" w:fill="FFFFFF"/>
        <w:spacing w:after="0" w:line="240" w:lineRule="auto"/>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подает организатору аукциона заявление на участие в аукционе с приложением следующих документов (бланк заявления можно получить у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i/>
          <w:iCs/>
          <w:sz w:val="28"/>
          <w:szCs w:val="28"/>
          <w:lang w:eastAsia="ru-RU"/>
        </w:rPr>
        <w:t>юридическое лицо — резидент Республики Беларусь:</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копии документа, подтверждающего государственную регистрацию юридического лица;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копии платежного поручения о перечислении задатка на текущий (расчетный) счет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i/>
          <w:iCs/>
          <w:sz w:val="28"/>
          <w:szCs w:val="28"/>
          <w:lang w:eastAsia="ru-RU"/>
        </w:rPr>
        <w:t>юридическое лицо — нерезидент Республики Беларусь:</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легализованной в установленном порядке копии учредительных документов и выписки из торгового реестра страны происхождения (выписка должна быть произведена не ранее чем за 6 месяцев до даты подачи заявления на участие в аукционе) или иного эквивалентного доказательства юридического статуса в соответствии с законодательством страны происхождения;</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копии платежного поручения либо иного документа о перечислении задатка на текущий (расчетный) счет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i/>
          <w:iCs/>
          <w:sz w:val="28"/>
          <w:szCs w:val="28"/>
          <w:lang w:eastAsia="ru-RU"/>
        </w:rPr>
        <w:t>индивидуальный предприниматель:</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копии документа, подтверждающего государственную регистрацию индивидуального предпринимателя;</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копии платежного поручения о перечислении задатка на текущий (расчетный) счет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i/>
          <w:iCs/>
          <w:sz w:val="28"/>
          <w:szCs w:val="28"/>
          <w:lang w:eastAsia="ru-RU"/>
        </w:rPr>
        <w:t>физическое лицо</w:t>
      </w:r>
      <w:r w:rsidRPr="00F66EB5">
        <w:rPr>
          <w:rFonts w:ascii="Times New Roman" w:eastAsia="Times New Roman" w:hAnsi="Times New Roman" w:cs="Times New Roman"/>
          <w:sz w:val="28"/>
          <w:szCs w:val="28"/>
          <w:lang w:eastAsia="ru-RU"/>
        </w:rPr>
        <w:t> — копии платежного документа о перечислении задатка на текущий (расчетный) счет организатора аукциона;</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При подаче заявления на участие в аукционе с прилагаемыми документами и заключении соглашения:</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физическое лицо, индивидуальный предприниматель предъявляют организатору аукциона документ, удостоверяющий личность;</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представитель физического лица, индивидуального предпринимателя, юридического лица предъявляет организатору аукциона оригинал доверенности (документ, подтверждающий полномочия должностного лица), документ, удостоверяющий личность.</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Ответственность за достоверность сведений, указанных в документах, представленных для участия в торгах, несут лица, их подавшие.</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t>Заявления на участие в аукционе, поступившие после установленного срока, не рассматриваются.</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lastRenderedPageBreak/>
        <w:t>Порядок оформления участия в аукционе:</w:t>
      </w:r>
      <w:r w:rsidRPr="00F66EB5">
        <w:rPr>
          <w:rFonts w:ascii="Times New Roman" w:eastAsia="Times New Roman" w:hAnsi="Times New Roman" w:cs="Times New Roman"/>
          <w:sz w:val="28"/>
          <w:szCs w:val="28"/>
          <w:lang w:eastAsia="ru-RU"/>
        </w:rPr>
        <w:t> лицу, допущенному к участию в аукционе, организатор аукциона выдает билет участника аукциона, в котором указывается порядковый номер, под которым данное лицо зарегистрировано.</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i/>
          <w:iCs/>
          <w:sz w:val="28"/>
          <w:szCs w:val="28"/>
          <w:lang w:eastAsia="ru-RU"/>
        </w:rPr>
        <w:t>При отсутствии у лица, желающего участвовать в аукционе, текущего (расчетного) счета в учреждении банка, он должен быть открыт до подачи заявления на участие в аукционе и указан в заявлении.</w:t>
      </w:r>
    </w:p>
    <w:p w:rsidR="00ED5D99" w:rsidRPr="00F66EB5" w:rsidRDefault="00ED5D99" w:rsidP="00EB109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t>Порядок определения победителя аукциона:</w:t>
      </w:r>
    </w:p>
    <w:p w:rsidR="00ED5D99" w:rsidRPr="00F66EB5" w:rsidRDefault="00ED5D99" w:rsidP="00F66EB5">
      <w:pPr>
        <w:shd w:val="clear" w:color="auto" w:fill="FFFFFF"/>
        <w:spacing w:after="0" w:line="240" w:lineRule="auto"/>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торги проходят в форме открытого аукциона на повышение начальной цены и проводятся аукционистом, определяемым организатором аукциона;</w:t>
      </w:r>
    </w:p>
    <w:p w:rsidR="00ED5D99" w:rsidRPr="00F66EB5" w:rsidRDefault="00ED5D99" w:rsidP="00F66EB5">
      <w:pPr>
        <w:shd w:val="clear" w:color="auto" w:fill="FFFFFF"/>
        <w:spacing w:after="0" w:line="240" w:lineRule="auto"/>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аукцион продолжается до тех пор, пока по новой объявленной аукционистом цене аукционный номер поднимает только один участник аукциона или пока не останется только один участник, предложивший наиболее высокую цену. Аукционист трижды называет цену, по которой продан предмет аукциона, и объявляет о продаже данного предмета аукциона, а также сообщает номер участника аукциона, выигравшего аукцион по данному предмету аукциона (далее – победитель аукциона).</w:t>
      </w:r>
    </w:p>
    <w:p w:rsidR="009C3340" w:rsidRPr="00F66EB5" w:rsidRDefault="009C3340" w:rsidP="00F66EB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b/>
          <w:bCs/>
          <w:sz w:val="28"/>
          <w:szCs w:val="28"/>
          <w:lang w:eastAsia="ru-RU"/>
        </w:rPr>
        <w:t xml:space="preserve">Штраф </w:t>
      </w:r>
      <w:r w:rsidRPr="00F66EB5">
        <w:rPr>
          <w:rFonts w:ascii="Times New Roman" w:eastAsia="Times New Roman" w:hAnsi="Times New Roman" w:cs="Times New Roman"/>
          <w:sz w:val="28"/>
          <w:szCs w:val="28"/>
          <w:lang w:eastAsia="ru-RU"/>
        </w:rPr>
        <w:t xml:space="preserve">в размере </w:t>
      </w:r>
      <w:r w:rsidRPr="00F66EB5">
        <w:rPr>
          <w:rFonts w:ascii="Times New Roman" w:eastAsia="Times New Roman" w:hAnsi="Times New Roman" w:cs="Times New Roman"/>
          <w:b/>
          <w:sz w:val="28"/>
          <w:szCs w:val="28"/>
          <w:lang w:eastAsia="ru-RU"/>
        </w:rPr>
        <w:t xml:space="preserve">4200,00 бел. руб. </w:t>
      </w:r>
      <w:r w:rsidRPr="00F66EB5">
        <w:rPr>
          <w:rFonts w:ascii="Times New Roman" w:eastAsia="Times New Roman" w:hAnsi="Times New Roman" w:cs="Times New Roman"/>
          <w:sz w:val="28"/>
          <w:szCs w:val="28"/>
          <w:lang w:eastAsia="ru-RU"/>
        </w:rPr>
        <w:t>оплачивается участниками аукциона в следующих случаях:</w:t>
      </w:r>
    </w:p>
    <w:p w:rsidR="009C3340" w:rsidRPr="00F66EB5" w:rsidRDefault="009C3340" w:rsidP="00F66EB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победителем (единственным участником) аукциона в случае отказа (уклонения) от возмещения затрат на организацию и проведение аукциона и (или) подписания договора аренды, внесения платы за право заключения договора аренды;</w:t>
      </w:r>
    </w:p>
    <w:p w:rsidR="009C3340" w:rsidRPr="00F66EB5" w:rsidRDefault="009C3340" w:rsidP="00F66EB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участниками аукциона, отказавшимися объявить свою цену за предмет аукциона, в результате чего аукцион признан нерезультативным в соответствии с частью второй пункта 26 Положения.</w:t>
      </w:r>
    </w:p>
    <w:p w:rsidR="009C3340" w:rsidRPr="00F66EB5" w:rsidRDefault="009C3340" w:rsidP="00F66EB5">
      <w:pPr>
        <w:adjustRightInd w:val="0"/>
        <w:spacing w:after="0" w:line="240" w:lineRule="auto"/>
        <w:ind w:right="-83" w:firstLine="450"/>
        <w:jc w:val="both"/>
        <w:outlineLvl w:val="0"/>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победителем в случае отказа от подписания протокола о результатах аукциона.</w:t>
      </w:r>
    </w:p>
    <w:p w:rsidR="00ED5D99" w:rsidRPr="00F66EB5" w:rsidRDefault="00ED5D99" w:rsidP="00F66EB5">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lang w:eastAsia="ru-RU"/>
        </w:rPr>
        <w:t xml:space="preserve">Победитель аукциона (лицо, приравненное к победителю аукциона) в течение 3 рабочих дней со дня его проведения обязан в установленном порядке перечислить на текущий (расчетный) счет </w:t>
      </w:r>
      <w:r w:rsidR="001E4754" w:rsidRPr="00F66EB5">
        <w:rPr>
          <w:rFonts w:ascii="Times New Roman" w:eastAsia="Times New Roman" w:hAnsi="Times New Roman" w:cs="Times New Roman"/>
          <w:sz w:val="28"/>
          <w:szCs w:val="28"/>
          <w:lang w:eastAsia="ru-RU"/>
        </w:rPr>
        <w:t>ГУП</w:t>
      </w:r>
      <w:r w:rsidRPr="00F66EB5">
        <w:rPr>
          <w:rFonts w:ascii="Times New Roman" w:eastAsia="Times New Roman" w:hAnsi="Times New Roman" w:cs="Times New Roman"/>
          <w:sz w:val="28"/>
          <w:szCs w:val="28"/>
          <w:lang w:eastAsia="ru-RU"/>
        </w:rPr>
        <w:t xml:space="preserve"> «</w:t>
      </w:r>
      <w:r w:rsidR="001E4754" w:rsidRPr="00F66EB5">
        <w:rPr>
          <w:rFonts w:ascii="Times New Roman" w:eastAsia="Times New Roman" w:hAnsi="Times New Roman" w:cs="Times New Roman"/>
          <w:sz w:val="28"/>
          <w:szCs w:val="28"/>
          <w:lang w:eastAsia="ru-RU"/>
        </w:rPr>
        <w:t>Объединение ЖКХ»</w:t>
      </w:r>
      <w:r w:rsidRPr="00F66EB5">
        <w:rPr>
          <w:rFonts w:ascii="Times New Roman" w:eastAsia="Times New Roman" w:hAnsi="Times New Roman" w:cs="Times New Roman"/>
          <w:sz w:val="28"/>
          <w:szCs w:val="28"/>
          <w:lang w:eastAsia="ru-RU"/>
        </w:rPr>
        <w:t> сумму, за которую продан предмет аукциона, за вычетом внесенной им суммы задатка, а также возместить организатору аукциона затраты на его организацию и проведение.</w:t>
      </w:r>
      <w:r w:rsidRPr="00F66EB5">
        <w:rPr>
          <w:rFonts w:ascii="Times New Roman" w:eastAsia="Times New Roman" w:hAnsi="Times New Roman" w:cs="Times New Roman"/>
          <w:b/>
          <w:bCs/>
          <w:sz w:val="28"/>
          <w:szCs w:val="28"/>
          <w:lang w:eastAsia="ru-RU"/>
        </w:rPr>
        <w:t> </w:t>
      </w:r>
      <w:r w:rsidRPr="00F66EB5">
        <w:rPr>
          <w:rFonts w:ascii="Times New Roman" w:eastAsia="Times New Roman" w:hAnsi="Times New Roman" w:cs="Times New Roman"/>
          <w:sz w:val="28"/>
          <w:szCs w:val="28"/>
          <w:lang w:eastAsia="ru-RU"/>
        </w:rPr>
        <w:t>Информация о затратах доводится до сведения участников перед началом аукциона.</w:t>
      </w:r>
    </w:p>
    <w:p w:rsidR="00ED5D99" w:rsidRPr="00F66EB5" w:rsidRDefault="00ED5D99" w:rsidP="00EB1092">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F66EB5">
        <w:rPr>
          <w:rFonts w:ascii="Times New Roman" w:eastAsia="Times New Roman" w:hAnsi="Times New Roman" w:cs="Times New Roman"/>
          <w:sz w:val="28"/>
          <w:szCs w:val="28"/>
          <w:u w:val="single"/>
          <w:lang w:eastAsia="ru-RU"/>
        </w:rPr>
        <w:t>Договора аренды открытых площадок должны быть заключены в течение 5 рабочих дней со дня проведения аукциона и подписания протокола аукциона.</w:t>
      </w:r>
    </w:p>
    <w:p w:rsidR="00C268EC" w:rsidRPr="00F66EB5" w:rsidRDefault="00ED5D99" w:rsidP="00EB1092">
      <w:pPr>
        <w:shd w:val="clear" w:color="auto" w:fill="FFFFFF"/>
        <w:spacing w:after="0" w:line="240" w:lineRule="auto"/>
        <w:ind w:firstLine="450"/>
        <w:jc w:val="both"/>
        <w:rPr>
          <w:rFonts w:ascii="Times New Roman" w:hAnsi="Times New Roman" w:cs="Times New Roman"/>
          <w:sz w:val="28"/>
          <w:szCs w:val="28"/>
        </w:rPr>
      </w:pPr>
      <w:r w:rsidRPr="00F66EB5">
        <w:rPr>
          <w:rFonts w:ascii="Times New Roman" w:eastAsia="Times New Roman" w:hAnsi="Times New Roman" w:cs="Times New Roman"/>
          <w:b/>
          <w:bCs/>
          <w:sz w:val="28"/>
          <w:szCs w:val="28"/>
          <w:lang w:eastAsia="ru-RU"/>
        </w:rPr>
        <w:t>Телефоны для справок: </w:t>
      </w:r>
      <w:r w:rsidR="001E4754" w:rsidRPr="00F66EB5">
        <w:rPr>
          <w:rFonts w:ascii="Times New Roman" w:eastAsia="Times New Roman" w:hAnsi="Times New Roman" w:cs="Times New Roman"/>
          <w:sz w:val="28"/>
          <w:szCs w:val="28"/>
          <w:lang w:eastAsia="ru-RU"/>
        </w:rPr>
        <w:t>главный экономист</w:t>
      </w:r>
      <w:r w:rsidRPr="00F66EB5">
        <w:rPr>
          <w:rFonts w:ascii="Times New Roman" w:eastAsia="Times New Roman" w:hAnsi="Times New Roman" w:cs="Times New Roman"/>
          <w:sz w:val="28"/>
          <w:szCs w:val="28"/>
          <w:lang w:eastAsia="ru-RU"/>
        </w:rPr>
        <w:t xml:space="preserve"> — </w:t>
      </w:r>
      <w:r w:rsidR="00C268EC" w:rsidRPr="00F66EB5">
        <w:rPr>
          <w:rFonts w:ascii="Times New Roman" w:eastAsia="Times New Roman" w:hAnsi="Times New Roman" w:cs="Times New Roman"/>
          <w:sz w:val="28"/>
          <w:szCs w:val="28"/>
          <w:lang w:eastAsia="ru-RU"/>
        </w:rPr>
        <w:t>+ 375 (</w:t>
      </w:r>
      <w:r w:rsidR="009C3340" w:rsidRPr="00F66EB5">
        <w:rPr>
          <w:rFonts w:ascii="Times New Roman" w:eastAsia="Times New Roman" w:hAnsi="Times New Roman" w:cs="Times New Roman"/>
          <w:sz w:val="28"/>
          <w:szCs w:val="28"/>
          <w:lang w:eastAsia="ru-RU"/>
        </w:rPr>
        <w:t>1775)</w:t>
      </w:r>
      <w:r w:rsidR="00F66EB5" w:rsidRPr="00F66EB5">
        <w:rPr>
          <w:rFonts w:ascii="Times New Roman" w:eastAsia="Times New Roman" w:hAnsi="Times New Roman" w:cs="Times New Roman"/>
          <w:sz w:val="28"/>
          <w:szCs w:val="28"/>
          <w:lang w:eastAsia="ru-RU"/>
        </w:rPr>
        <w:t xml:space="preserve"> </w:t>
      </w:r>
      <w:r w:rsidR="009C3340" w:rsidRPr="00F66EB5">
        <w:rPr>
          <w:rFonts w:ascii="Times New Roman" w:eastAsia="Times New Roman" w:hAnsi="Times New Roman" w:cs="Times New Roman"/>
          <w:sz w:val="28"/>
          <w:szCs w:val="28"/>
          <w:lang w:eastAsia="ru-RU"/>
        </w:rPr>
        <w:t>64</w:t>
      </w:r>
      <w:r w:rsidR="00F66EB5" w:rsidRPr="00F66EB5">
        <w:rPr>
          <w:rFonts w:ascii="Times New Roman" w:eastAsia="Times New Roman" w:hAnsi="Times New Roman" w:cs="Times New Roman"/>
          <w:sz w:val="28"/>
          <w:szCs w:val="28"/>
          <w:lang w:eastAsia="ru-RU"/>
        </w:rPr>
        <w:t>3</w:t>
      </w:r>
      <w:r w:rsidR="009C3340" w:rsidRPr="00F66EB5">
        <w:rPr>
          <w:rFonts w:ascii="Times New Roman" w:eastAsia="Times New Roman" w:hAnsi="Times New Roman" w:cs="Times New Roman"/>
          <w:sz w:val="28"/>
          <w:szCs w:val="28"/>
          <w:lang w:eastAsia="ru-RU"/>
        </w:rPr>
        <w:t xml:space="preserve">13, </w:t>
      </w:r>
      <w:r w:rsidR="00F66EB5" w:rsidRPr="00F66EB5">
        <w:rPr>
          <w:rFonts w:ascii="Times New Roman" w:eastAsia="Times New Roman" w:hAnsi="Times New Roman" w:cs="Times New Roman"/>
          <w:sz w:val="28"/>
          <w:szCs w:val="28"/>
          <w:lang w:eastAsia="ru-RU"/>
        </w:rPr>
        <w:br/>
      </w:r>
      <w:r w:rsidRPr="00F66EB5">
        <w:rPr>
          <w:rFonts w:ascii="Times New Roman" w:eastAsia="Times New Roman" w:hAnsi="Times New Roman" w:cs="Times New Roman"/>
          <w:sz w:val="28"/>
          <w:szCs w:val="28"/>
          <w:lang w:eastAsia="ru-RU"/>
        </w:rPr>
        <w:t>+ 375(</w:t>
      </w:r>
      <w:r w:rsidR="001E4754" w:rsidRPr="00F66EB5">
        <w:rPr>
          <w:rFonts w:ascii="Times New Roman" w:eastAsia="Times New Roman" w:hAnsi="Times New Roman" w:cs="Times New Roman"/>
          <w:sz w:val="28"/>
          <w:szCs w:val="28"/>
          <w:lang w:eastAsia="ru-RU"/>
        </w:rPr>
        <w:t>44</w:t>
      </w:r>
      <w:r w:rsidRPr="00F66EB5">
        <w:rPr>
          <w:rFonts w:ascii="Times New Roman" w:eastAsia="Times New Roman" w:hAnsi="Times New Roman" w:cs="Times New Roman"/>
          <w:sz w:val="28"/>
          <w:szCs w:val="28"/>
          <w:lang w:eastAsia="ru-RU"/>
        </w:rPr>
        <w:t>)</w:t>
      </w:r>
      <w:r w:rsidR="00D65DE4" w:rsidRPr="00D65DE4">
        <w:rPr>
          <w:rFonts w:ascii="Times New Roman" w:eastAsia="Times New Roman" w:hAnsi="Times New Roman" w:cs="Times New Roman"/>
          <w:sz w:val="28"/>
          <w:szCs w:val="28"/>
          <w:lang w:eastAsia="ru-RU"/>
        </w:rPr>
        <w:t xml:space="preserve"> </w:t>
      </w:r>
      <w:r w:rsidR="001E4754" w:rsidRPr="00F66EB5">
        <w:rPr>
          <w:rFonts w:ascii="Times New Roman" w:eastAsia="Times New Roman" w:hAnsi="Times New Roman" w:cs="Times New Roman"/>
          <w:sz w:val="28"/>
          <w:szCs w:val="28"/>
          <w:lang w:eastAsia="ru-RU"/>
        </w:rPr>
        <w:t>5744110</w:t>
      </w:r>
      <w:r w:rsidRPr="00F66EB5">
        <w:rPr>
          <w:rFonts w:ascii="Times New Roman" w:eastAsia="Times New Roman" w:hAnsi="Times New Roman" w:cs="Times New Roman"/>
          <w:sz w:val="28"/>
          <w:szCs w:val="28"/>
          <w:lang w:eastAsia="ru-RU"/>
        </w:rPr>
        <w:t> </w:t>
      </w:r>
      <w:r w:rsidR="00C268EC" w:rsidRPr="00F66EB5">
        <w:rPr>
          <w:rFonts w:ascii="Times New Roman" w:eastAsia="Times New Roman" w:hAnsi="Times New Roman" w:cs="Times New Roman"/>
          <w:sz w:val="28"/>
          <w:szCs w:val="28"/>
          <w:lang w:eastAsia="ru-RU"/>
        </w:rPr>
        <w:t>, специалист по аренде +375(1775)</w:t>
      </w:r>
      <w:r w:rsidR="00F66EB5" w:rsidRPr="00F66EB5">
        <w:rPr>
          <w:rFonts w:ascii="Times New Roman" w:eastAsia="Times New Roman" w:hAnsi="Times New Roman" w:cs="Times New Roman"/>
          <w:sz w:val="28"/>
          <w:szCs w:val="28"/>
          <w:lang w:eastAsia="ru-RU"/>
        </w:rPr>
        <w:t xml:space="preserve"> </w:t>
      </w:r>
      <w:r w:rsidR="00C268EC" w:rsidRPr="00F66EB5">
        <w:rPr>
          <w:rFonts w:ascii="Times New Roman" w:hAnsi="Times New Roman" w:cs="Times New Roman"/>
          <w:sz w:val="28"/>
          <w:szCs w:val="28"/>
        </w:rPr>
        <w:t>67702</w:t>
      </w:r>
    </w:p>
    <w:p w:rsidR="00C268EC" w:rsidRPr="00F66EB5" w:rsidRDefault="00C268EC" w:rsidP="00C268EC">
      <w:pPr>
        <w:shd w:val="clear" w:color="auto" w:fill="FFFFFF"/>
        <w:spacing w:after="0" w:line="240" w:lineRule="auto"/>
        <w:jc w:val="both"/>
        <w:rPr>
          <w:rFonts w:ascii="Times New Roman" w:hAnsi="Times New Roman" w:cs="Times New Roman"/>
          <w:color w:val="000000"/>
        </w:rPr>
      </w:pPr>
    </w:p>
    <w:p w:rsidR="00317077" w:rsidRPr="00D65DE4" w:rsidRDefault="00D65DE4" w:rsidP="00D65DE4">
      <w:pPr>
        <w:shd w:val="clear" w:color="auto" w:fill="FFFFFF"/>
        <w:spacing w:after="0" w:line="240" w:lineRule="auto"/>
        <w:ind w:firstLine="450"/>
        <w:jc w:val="both"/>
        <w:rPr>
          <w:rFonts w:ascii="Times New Roman" w:hAnsi="Times New Roman" w:cs="Times New Roman"/>
          <w:i/>
          <w:sz w:val="28"/>
          <w:szCs w:val="28"/>
        </w:rPr>
      </w:pPr>
      <w:r w:rsidRPr="00D65DE4">
        <w:rPr>
          <w:rFonts w:ascii="Times New Roman" w:hAnsi="Times New Roman" w:cs="Times New Roman"/>
          <w:i/>
          <w:color w:val="000000"/>
          <w:sz w:val="28"/>
          <w:szCs w:val="28"/>
        </w:rPr>
        <w:t xml:space="preserve">Справочно. </w:t>
      </w:r>
      <w:r w:rsidR="00837A90" w:rsidRPr="00D65DE4">
        <w:rPr>
          <w:rFonts w:ascii="Times New Roman" w:hAnsi="Times New Roman" w:cs="Times New Roman"/>
          <w:i/>
          <w:color w:val="000000"/>
          <w:sz w:val="28"/>
          <w:szCs w:val="28"/>
        </w:rPr>
        <w:t xml:space="preserve">Извещение о проведении аукциона размещено на сайтах: организатора аукциона − </w:t>
      </w:r>
      <w:hyperlink r:id="rId5" w:tgtFrame="_blank" w:history="1">
        <w:r w:rsidR="00837A90" w:rsidRPr="00D65DE4">
          <w:rPr>
            <w:rFonts w:ascii="Times New Roman" w:hAnsi="Times New Roman" w:cs="Times New Roman"/>
            <w:b/>
            <w:bCs/>
            <w:i/>
            <w:color w:val="DD0000"/>
            <w:sz w:val="28"/>
            <w:szCs w:val="28"/>
            <w:u w:val="single"/>
            <w:shd w:val="clear" w:color="auto" w:fill="FFFFFF"/>
          </w:rPr>
          <w:t>ожкх-жодино.бел</w:t>
        </w:r>
      </w:hyperlink>
      <w:r w:rsidR="00837A90" w:rsidRPr="00D65DE4">
        <w:rPr>
          <w:rFonts w:ascii="Times New Roman" w:hAnsi="Times New Roman" w:cs="Times New Roman"/>
          <w:i/>
          <w:color w:val="000000"/>
          <w:sz w:val="28"/>
          <w:szCs w:val="28"/>
        </w:rPr>
        <w:t xml:space="preserve"> (раздел «Аренда»); Жодинского городского исполнительного комитета − </w:t>
      </w:r>
      <w:hyperlink r:id="rId6" w:tgtFrame="_blank" w:history="1">
        <w:r w:rsidR="00837A90" w:rsidRPr="00D65DE4">
          <w:rPr>
            <w:rFonts w:ascii="Times New Roman" w:hAnsi="Times New Roman" w:cs="Times New Roman"/>
            <w:b/>
            <w:bCs/>
            <w:i/>
            <w:color w:val="DD0000"/>
            <w:sz w:val="28"/>
            <w:szCs w:val="28"/>
            <w:u w:val="single"/>
            <w:shd w:val="clear" w:color="auto" w:fill="FFFFFF"/>
          </w:rPr>
          <w:t>zhodino.gov.by</w:t>
        </w:r>
      </w:hyperlink>
      <w:r w:rsidR="00837A90" w:rsidRPr="00D65DE4">
        <w:rPr>
          <w:rFonts w:ascii="Times New Roman" w:hAnsi="Times New Roman" w:cs="Times New Roman"/>
          <w:i/>
          <w:color w:val="000000"/>
          <w:sz w:val="28"/>
          <w:szCs w:val="28"/>
        </w:rPr>
        <w:t xml:space="preserve"> (раздел «ПРОДАЖА/АРЕНДА»), Государственного комитета по имуществу Республики Беларусь − </w:t>
      </w:r>
      <w:hyperlink r:id="rId7" w:history="1">
        <w:r w:rsidRPr="001363CF">
          <w:rPr>
            <w:rStyle w:val="a3"/>
            <w:rFonts w:ascii="Times New Roman" w:hAnsi="Times New Roman" w:cs="Times New Roman"/>
            <w:i/>
            <w:sz w:val="28"/>
            <w:szCs w:val="28"/>
          </w:rPr>
          <w:t>www.gki.gov.by</w:t>
        </w:r>
      </w:hyperlink>
      <w:r>
        <w:rPr>
          <w:rFonts w:ascii="Times New Roman" w:hAnsi="Times New Roman" w:cs="Times New Roman"/>
          <w:i/>
          <w:color w:val="000000"/>
          <w:sz w:val="28"/>
          <w:szCs w:val="28"/>
        </w:rPr>
        <w:t>, в газете «</w:t>
      </w:r>
      <w:proofErr w:type="spellStart"/>
      <w:r>
        <w:rPr>
          <w:rFonts w:ascii="Times New Roman" w:hAnsi="Times New Roman" w:cs="Times New Roman"/>
          <w:i/>
          <w:color w:val="000000"/>
          <w:sz w:val="28"/>
          <w:szCs w:val="28"/>
        </w:rPr>
        <w:t>Жодинские</w:t>
      </w:r>
      <w:proofErr w:type="spellEnd"/>
      <w:r>
        <w:rPr>
          <w:rFonts w:ascii="Times New Roman" w:hAnsi="Times New Roman" w:cs="Times New Roman"/>
          <w:i/>
          <w:color w:val="000000"/>
          <w:sz w:val="28"/>
          <w:szCs w:val="28"/>
        </w:rPr>
        <w:t xml:space="preserve"> Навины» и в социальных сетях.</w:t>
      </w:r>
    </w:p>
    <w:p w:rsidR="009622DC" w:rsidRPr="00F66EB5" w:rsidRDefault="009622DC" w:rsidP="001E4754">
      <w:pPr>
        <w:spacing w:after="0"/>
        <w:rPr>
          <w:rFonts w:ascii="Times New Roman" w:hAnsi="Times New Roman" w:cs="Times New Roman"/>
          <w:sz w:val="28"/>
          <w:szCs w:val="28"/>
        </w:rPr>
      </w:pPr>
    </w:p>
    <w:sectPr w:rsidR="009622DC" w:rsidRPr="00F66EB5" w:rsidSect="00F67F6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202E"/>
    <w:multiLevelType w:val="multilevel"/>
    <w:tmpl w:val="58E6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D99"/>
    <w:rsid w:val="0003566F"/>
    <w:rsid w:val="000B4E8F"/>
    <w:rsid w:val="00104CA4"/>
    <w:rsid w:val="001E4754"/>
    <w:rsid w:val="0023051F"/>
    <w:rsid w:val="00274E26"/>
    <w:rsid w:val="00317077"/>
    <w:rsid w:val="003B3FF2"/>
    <w:rsid w:val="00445846"/>
    <w:rsid w:val="00491F45"/>
    <w:rsid w:val="004B77CE"/>
    <w:rsid w:val="004E2CFB"/>
    <w:rsid w:val="005A5FE4"/>
    <w:rsid w:val="005E16D1"/>
    <w:rsid w:val="006064C8"/>
    <w:rsid w:val="00637B5D"/>
    <w:rsid w:val="00683DA4"/>
    <w:rsid w:val="006D044E"/>
    <w:rsid w:val="007126A2"/>
    <w:rsid w:val="00837A90"/>
    <w:rsid w:val="009622DC"/>
    <w:rsid w:val="009C1B47"/>
    <w:rsid w:val="009C3340"/>
    <w:rsid w:val="00A40B41"/>
    <w:rsid w:val="00AA592C"/>
    <w:rsid w:val="00C268EC"/>
    <w:rsid w:val="00C71412"/>
    <w:rsid w:val="00CC7CC3"/>
    <w:rsid w:val="00D36C40"/>
    <w:rsid w:val="00D53AD9"/>
    <w:rsid w:val="00D65DE4"/>
    <w:rsid w:val="00EB1092"/>
    <w:rsid w:val="00ED5D99"/>
    <w:rsid w:val="00F66EB5"/>
    <w:rsid w:val="00F67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C44F9-829E-4973-BA98-ED4CD402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1B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5FE4"/>
    <w:rPr>
      <w:color w:val="0000FF"/>
      <w:u w:val="single"/>
    </w:rPr>
  </w:style>
  <w:style w:type="paragraph" w:styleId="a4">
    <w:name w:val="Normal (Web)"/>
    <w:basedOn w:val="a"/>
    <w:uiPriority w:val="99"/>
    <w:unhideWhenUsed/>
    <w:rsid w:val="00837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37A90"/>
    <w:rPr>
      <w:b/>
      <w:bCs/>
    </w:rPr>
  </w:style>
  <w:style w:type="paragraph" w:styleId="a6">
    <w:name w:val="Balloon Text"/>
    <w:basedOn w:val="a"/>
    <w:link w:val="a7"/>
    <w:uiPriority w:val="99"/>
    <w:semiHidden/>
    <w:unhideWhenUsed/>
    <w:rsid w:val="00104CA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04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2771">
      <w:bodyDiv w:val="1"/>
      <w:marLeft w:val="0"/>
      <w:marRight w:val="0"/>
      <w:marTop w:val="0"/>
      <w:marBottom w:val="0"/>
      <w:divBdr>
        <w:top w:val="none" w:sz="0" w:space="0" w:color="auto"/>
        <w:left w:val="none" w:sz="0" w:space="0" w:color="auto"/>
        <w:bottom w:val="none" w:sz="0" w:space="0" w:color="auto"/>
        <w:right w:val="none" w:sz="0" w:space="0" w:color="auto"/>
      </w:divBdr>
    </w:div>
    <w:div w:id="146410097">
      <w:bodyDiv w:val="1"/>
      <w:marLeft w:val="0"/>
      <w:marRight w:val="0"/>
      <w:marTop w:val="0"/>
      <w:marBottom w:val="0"/>
      <w:divBdr>
        <w:top w:val="none" w:sz="0" w:space="0" w:color="auto"/>
        <w:left w:val="none" w:sz="0" w:space="0" w:color="auto"/>
        <w:bottom w:val="none" w:sz="0" w:space="0" w:color="auto"/>
        <w:right w:val="none" w:sz="0" w:space="0" w:color="auto"/>
      </w:divBdr>
    </w:div>
    <w:div w:id="547111217">
      <w:bodyDiv w:val="1"/>
      <w:marLeft w:val="0"/>
      <w:marRight w:val="0"/>
      <w:marTop w:val="0"/>
      <w:marBottom w:val="0"/>
      <w:divBdr>
        <w:top w:val="none" w:sz="0" w:space="0" w:color="auto"/>
        <w:left w:val="none" w:sz="0" w:space="0" w:color="auto"/>
        <w:bottom w:val="none" w:sz="0" w:space="0" w:color="auto"/>
        <w:right w:val="none" w:sz="0" w:space="0" w:color="auto"/>
      </w:divBdr>
    </w:div>
    <w:div w:id="1719669584">
      <w:bodyDiv w:val="1"/>
      <w:marLeft w:val="0"/>
      <w:marRight w:val="0"/>
      <w:marTop w:val="0"/>
      <w:marBottom w:val="0"/>
      <w:divBdr>
        <w:top w:val="none" w:sz="0" w:space="0" w:color="auto"/>
        <w:left w:val="none" w:sz="0" w:space="0" w:color="auto"/>
        <w:bottom w:val="none" w:sz="0" w:space="0" w:color="auto"/>
        <w:right w:val="none" w:sz="0" w:space="0" w:color="auto"/>
      </w:divBdr>
    </w:div>
    <w:div w:id="2054380098">
      <w:bodyDiv w:val="1"/>
      <w:marLeft w:val="0"/>
      <w:marRight w:val="0"/>
      <w:marTop w:val="0"/>
      <w:marBottom w:val="0"/>
      <w:divBdr>
        <w:top w:val="none" w:sz="0" w:space="0" w:color="auto"/>
        <w:left w:val="none" w:sz="0" w:space="0" w:color="auto"/>
        <w:bottom w:val="none" w:sz="0" w:space="0" w:color="auto"/>
        <w:right w:val="none" w:sz="0" w:space="0" w:color="auto"/>
      </w:divBdr>
      <w:divsChild>
        <w:div w:id="1831289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ki.gov.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hodino.gov.by/" TargetMode="External"/><Relationship Id="rId5" Type="http://schemas.openxmlformats.org/officeDocument/2006/relationships/hyperlink" Target="https://xn----htbeblizbed4e.xn--90ai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1344</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Коваленко</dc:creator>
  <cp:keywords/>
  <dc:description/>
  <cp:lastModifiedBy>Алёксова Юлия</cp:lastModifiedBy>
  <cp:revision>2</cp:revision>
  <cp:lastPrinted>2025-09-30T12:49:00Z</cp:lastPrinted>
  <dcterms:created xsi:type="dcterms:W3CDTF">2025-09-30T13:37:00Z</dcterms:created>
  <dcterms:modified xsi:type="dcterms:W3CDTF">2025-09-30T13:37:00Z</dcterms:modified>
</cp:coreProperties>
</file>