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77C7E" w:rsidRDefault="009C35F1" w:rsidP="009C35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C35F1">
        <w:rPr>
          <w:rFonts w:ascii="Times New Roman" w:hAnsi="Times New Roman" w:cs="Times New Roman"/>
          <w:sz w:val="30"/>
          <w:szCs w:val="30"/>
        </w:rPr>
        <w:t xml:space="preserve">Жодинский городской исполнительный комитет проводит конкурсный отбор инвестиционных проектов, бизнес-проектов субъектов </w:t>
      </w:r>
      <w:r>
        <w:rPr>
          <w:rFonts w:ascii="Times New Roman" w:hAnsi="Times New Roman" w:cs="Times New Roman"/>
          <w:sz w:val="30"/>
          <w:szCs w:val="30"/>
        </w:rPr>
        <w:br/>
      </w:r>
      <w:r w:rsidRPr="009C35F1">
        <w:rPr>
          <w:rFonts w:ascii="Times New Roman" w:hAnsi="Times New Roman" w:cs="Times New Roman"/>
          <w:sz w:val="30"/>
          <w:szCs w:val="30"/>
        </w:rPr>
        <w:t>малого и среднего предпринимательства</w:t>
      </w:r>
    </w:p>
    <w:p w:rsidR="009C35F1" w:rsidRDefault="009C35F1" w:rsidP="009C35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C35F1" w:rsidRDefault="009C35F1" w:rsidP="00F26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Конкурсный отбор инвестиционных проектов, бизнес-проектов (далее – проекты) проводится среди претендентов на следующие виды государственной финансовой поддержки:</w:t>
      </w:r>
    </w:p>
    <w:p w:rsidR="009C35F1" w:rsidRDefault="009C35F1" w:rsidP="00F26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предоставление финансовых средств на безвозвратной безвозмездной основе;</w:t>
      </w:r>
    </w:p>
    <w:p w:rsidR="009C35F1" w:rsidRDefault="009C35F1" w:rsidP="00F26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предоставление субсидий на возмещение части процентов за пользование банковскими кредитами;</w:t>
      </w:r>
    </w:p>
    <w:p w:rsidR="009C35F1" w:rsidRDefault="009C35F1" w:rsidP="00F26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предоставление субсидий на возмещение части вознаграждения (комиссии) по банковским гарантиям и аккредитивам;</w:t>
      </w:r>
    </w:p>
    <w:p w:rsidR="009C35F1" w:rsidRDefault="009C35F1" w:rsidP="00F26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предоставление субсидий на возмещение части расходов на выплату лизинговых платежей по договорам финансовой аренды (лизинга) в части оплаты суммы вознаграждения (дохода) лизингодателя, а также сумм, возмещающих инвестиционные расходы </w:t>
      </w:r>
      <w:r w:rsidR="00F26529">
        <w:rPr>
          <w:rFonts w:ascii="Times New Roman" w:hAnsi="Times New Roman" w:cs="Times New Roman"/>
          <w:sz w:val="30"/>
          <w:szCs w:val="30"/>
        </w:rPr>
        <w:t>лизингодателя, за исключением включенных в стоимость предмета лизинга.</w:t>
      </w:r>
    </w:p>
    <w:p w:rsidR="00F26529" w:rsidRPr="009C35F1" w:rsidRDefault="00F26529" w:rsidP="00F26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Контактный телефон: 80177548152.</w:t>
      </w:r>
    </w:p>
    <w:sectPr w:rsidR="00F26529" w:rsidRPr="009C3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5F1"/>
    <w:rsid w:val="00077C7E"/>
    <w:rsid w:val="006C7DCB"/>
    <w:rsid w:val="009C35F1"/>
    <w:rsid w:val="00BA5C60"/>
    <w:rsid w:val="00F2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37F1"/>
  <w15:chartTrackingRefBased/>
  <w15:docId w15:val="{32FF6228-2C1A-454E-91A7-7A83B2A6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35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5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5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5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5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5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5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5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35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35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35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35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35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35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35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35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3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35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3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3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35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35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35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35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35F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C35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2024-10-16T13:15:00Z</cp:lastPrinted>
  <dcterms:created xsi:type="dcterms:W3CDTF">2024-10-16T13:00:00Z</dcterms:created>
  <dcterms:modified xsi:type="dcterms:W3CDTF">2024-10-16T13:18:00Z</dcterms:modified>
</cp:coreProperties>
</file>