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08C">
              <w:rPr>
                <w:rFonts w:ascii="Times New Roman" w:hAnsi="Times New Roman"/>
                <w:sz w:val="24"/>
                <w:szCs w:val="24"/>
              </w:rPr>
              <w:t>Принятие решения по самовольному строительству в установленном порядке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заключение по надежности, несущей способности и устойчивости конструкции самовольной постройки – для построек более одного этажа</w:t>
            </w: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</w:t>
            </w: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копия решения суда о признании права собственности на самовольную постройку – в случае принятия судом такого решения</w:t>
            </w: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письменное согласие залогодержателя на принятие самовольной постройки в эксплуатацию, если объект, в отношении которого осуществлялось самовольное строительство, передан в залог и распоряжение предметом залога без согласия залогодержателя не предусмотрено законодательством или договором о залоге</w:t>
            </w:r>
          </w:p>
          <w:p w:rsidR="00036B6F" w:rsidRPr="00036B6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036B6F" w:rsidP="00036B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6F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08C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E12D91" w:rsidRPr="00FC16CF" w:rsidTr="00FC16CF">
        <w:tc>
          <w:tcPr>
            <w:tcW w:w="2518" w:type="dxa"/>
          </w:tcPr>
          <w:p w:rsidR="00E12D91" w:rsidRPr="00FC16CF" w:rsidRDefault="00E12D9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675B0" w:rsidRDefault="004675B0" w:rsidP="004675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5B0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4675B0" w:rsidRPr="004675B0" w:rsidRDefault="004675B0" w:rsidP="004675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91" w:rsidRDefault="004675B0" w:rsidP="004675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5B0">
              <w:rPr>
                <w:rFonts w:ascii="Times New Roman" w:hAnsi="Times New Roman"/>
                <w:sz w:val="24"/>
                <w:szCs w:val="24"/>
              </w:rPr>
              <w:t xml:space="preserve">информация о существующих в момент выдачи информации правах, ограничениях (обременениях) прав на земельный участок (для блокированных жилых домов, одноквартирных жилых домов, а также нежилых капитальных построек на придомовой </w:t>
            </w:r>
            <w:proofErr w:type="gramStart"/>
            <w:r w:rsidRPr="004675B0">
              <w:rPr>
                <w:rFonts w:ascii="Times New Roman" w:hAnsi="Times New Roman"/>
                <w:sz w:val="24"/>
                <w:szCs w:val="24"/>
              </w:rPr>
              <w:t>территории)*</w:t>
            </w:r>
            <w:proofErr w:type="gramEnd"/>
            <w:r w:rsidRPr="004675B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B615F" w:rsidRDefault="003B615F" w:rsidP="003B615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B615F" w:rsidRDefault="003B615F" w:rsidP="003B615F">
      <w:pPr>
        <w:pStyle w:val="a6"/>
        <w:rPr>
          <w:rFonts w:ascii="Times New Roman" w:hAnsi="Times New Roman" w:cs="Times New Roman"/>
        </w:rPr>
      </w:pP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6DA4" w:rsidRPr="00636DA4" w:rsidRDefault="00636DA4" w:rsidP="00636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по самовольному строительству в установленном порядке: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6DA4" w:rsidRPr="00636DA4" w:rsidRDefault="00636DA4" w:rsidP="00636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самовольного строительства)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</w:t>
      </w:r>
      <w:proofErr w:type="gramStart"/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87D61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36DA4" w:rsidRDefault="00636DA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36DA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84" w:rsidRDefault="00F53484" w:rsidP="00FE275B">
      <w:pPr>
        <w:spacing w:after="0" w:line="240" w:lineRule="auto"/>
      </w:pPr>
      <w:r>
        <w:separator/>
      </w:r>
    </w:p>
  </w:endnote>
  <w:endnote w:type="continuationSeparator" w:id="0">
    <w:p w:rsidR="00F53484" w:rsidRDefault="00F5348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84" w:rsidRDefault="00F53484" w:rsidP="00FE275B">
      <w:pPr>
        <w:spacing w:after="0" w:line="240" w:lineRule="auto"/>
      </w:pPr>
      <w:r>
        <w:separator/>
      </w:r>
    </w:p>
  </w:footnote>
  <w:footnote w:type="continuationSeparator" w:id="0">
    <w:p w:rsidR="00F53484" w:rsidRDefault="00F5348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</w:t>
    </w:r>
    <w:r w:rsidR="00F0208C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6B6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1A0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961FB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15F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675B0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36DA4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0E3B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5437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2D91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3484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8B6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2022-10-07T05:35:00Z</dcterms:created>
  <dcterms:modified xsi:type="dcterms:W3CDTF">2024-09-20T10:34:00Z</dcterms:modified>
</cp:coreProperties>
</file>