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62" w:rsidRPr="003C3D33" w:rsidRDefault="002C3762" w:rsidP="002C3762">
      <w:pPr>
        <w:spacing w:after="0" w:line="240" w:lineRule="auto"/>
        <w:jc w:val="center"/>
      </w:pPr>
      <w:r w:rsidRPr="003C3D33">
        <w:t>Дополнительные условия при назначении и досрочном использовании семейного капитала с 28 мая 2024 г.</w:t>
      </w:r>
    </w:p>
    <w:p w:rsidR="002C3762" w:rsidRDefault="002C3762" w:rsidP="002C3762">
      <w:pPr>
        <w:spacing w:after="0" w:line="240" w:lineRule="auto"/>
        <w:ind w:firstLine="708"/>
        <w:jc w:val="both"/>
        <w:rPr>
          <w:rFonts w:eastAsia="Times New Roman"/>
          <w:b/>
          <w:lang w:eastAsia="ru-RU"/>
        </w:rPr>
      </w:pPr>
    </w:p>
    <w:p w:rsidR="002C3762" w:rsidRPr="004552D9" w:rsidRDefault="002C3762" w:rsidP="002C376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4552D9">
        <w:rPr>
          <w:rFonts w:eastAsia="Times New Roman"/>
          <w:lang w:eastAsia="ru-RU"/>
        </w:rPr>
        <w:t>Президент Беларуси Александр Лукашенко 23 февраля 2024 г. подписал Указ № 69, которым совершенствуется порядок предоставления семейного капитала.</w:t>
      </w:r>
    </w:p>
    <w:p w:rsidR="002C3762" w:rsidRPr="004552D9" w:rsidRDefault="002C3762" w:rsidP="002C3762">
      <w:pPr>
        <w:spacing w:after="0" w:line="240" w:lineRule="auto"/>
        <w:ind w:firstLine="708"/>
        <w:jc w:val="both"/>
        <w:rPr>
          <w:rFonts w:eastAsia="Times New Roman"/>
          <w:b/>
          <w:lang w:eastAsia="ru-RU"/>
        </w:rPr>
      </w:pPr>
      <w:r w:rsidRPr="004552D9">
        <w:rPr>
          <w:rFonts w:eastAsia="Times New Roman"/>
          <w:b/>
          <w:lang w:eastAsia="ru-RU"/>
        </w:rPr>
        <w:t>Указом повышена социальная ответственность родителей за обеспечение благополучия семьи и детей:</w:t>
      </w:r>
    </w:p>
    <w:p w:rsidR="002C3762" w:rsidRPr="004552D9" w:rsidRDefault="002C3762" w:rsidP="002C376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4552D9">
        <w:rPr>
          <w:rFonts w:eastAsia="Times New Roman"/>
          <w:lang w:eastAsia="ru-RU"/>
        </w:rPr>
        <w:t>право на назначение и досрочное использование семейного капитала увязано с занятостью трудоспособного отца (отчима) в полной семье, родителя в неполной семье:</w:t>
      </w:r>
    </w:p>
    <w:p w:rsidR="002C3762" w:rsidRPr="004552D9" w:rsidRDefault="002C3762" w:rsidP="002C376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4552D9">
        <w:rPr>
          <w:rFonts w:eastAsia="Times New Roman"/>
          <w:lang w:eastAsia="ru-RU"/>
        </w:rPr>
        <w:t>при назначении семейного капитала рассматривается занятость на дату обращения и не менее 6 месяцев из последних 12 месяцев перед месяцем обращения;</w:t>
      </w:r>
    </w:p>
    <w:p w:rsidR="002C3762" w:rsidRPr="004552D9" w:rsidRDefault="002C3762" w:rsidP="002C376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4552D9">
        <w:rPr>
          <w:rFonts w:eastAsia="Times New Roman"/>
          <w:lang w:eastAsia="ru-RU"/>
        </w:rPr>
        <w:t xml:space="preserve">при досрочном распоряжении </w:t>
      </w:r>
      <w:r>
        <w:rPr>
          <w:rFonts w:eastAsia="Times New Roman"/>
          <w:lang w:eastAsia="ru-RU"/>
        </w:rPr>
        <w:t xml:space="preserve">средствами семейного капитала </w:t>
      </w:r>
      <w:r w:rsidRPr="004552D9">
        <w:rPr>
          <w:rFonts w:eastAsia="Times New Roman"/>
          <w:lang w:eastAsia="ru-RU"/>
        </w:rPr>
        <w:t>– занятость на дату обращения и не менее 12 месяцев из последних 24 месяцев перед месяцем обращения;</w:t>
      </w:r>
    </w:p>
    <w:p w:rsidR="002C3762" w:rsidRPr="004552D9" w:rsidRDefault="002C3762" w:rsidP="002C376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4552D9">
        <w:rPr>
          <w:rFonts w:eastAsia="Times New Roman"/>
          <w:lang w:eastAsia="ru-RU"/>
        </w:rPr>
        <w:t>семейный капитал не предоставляется, если дети признаны находящимися в социально опасном положении, отобраны из семьи.</w:t>
      </w:r>
    </w:p>
    <w:p w:rsidR="002C3762" w:rsidRPr="00CF15AA" w:rsidRDefault="002C3762" w:rsidP="002C3762">
      <w:pPr>
        <w:spacing w:after="0" w:line="240" w:lineRule="auto"/>
        <w:ind w:firstLine="708"/>
        <w:jc w:val="both"/>
        <w:rPr>
          <w:rFonts w:eastAsia="Times New Roman"/>
          <w:b/>
          <w:lang w:eastAsia="ru-RU"/>
        </w:rPr>
      </w:pPr>
      <w:r w:rsidRPr="00CF15AA">
        <w:rPr>
          <w:rFonts w:eastAsia="Times New Roman"/>
          <w:b/>
          <w:lang w:eastAsia="ru-RU"/>
        </w:rPr>
        <w:t>Основные новации по досрочному использованию средств семейного капитала:</w:t>
      </w:r>
    </w:p>
    <w:p w:rsidR="002C3762" w:rsidRPr="00CF15AA" w:rsidRDefault="002C3762" w:rsidP="002C3762">
      <w:pPr>
        <w:spacing w:after="0" w:line="240" w:lineRule="auto"/>
        <w:ind w:firstLine="708"/>
        <w:jc w:val="both"/>
        <w:rPr>
          <w:rFonts w:eastAsia="Times New Roman"/>
          <w:u w:val="single"/>
          <w:lang w:eastAsia="ru-RU"/>
        </w:rPr>
      </w:pPr>
      <w:r w:rsidRPr="00CF15AA">
        <w:rPr>
          <w:rFonts w:eastAsia="Times New Roman"/>
          <w:u w:val="single"/>
          <w:lang w:eastAsia="ru-RU"/>
        </w:rPr>
        <w:t>на улучшение жилищных условий</w:t>
      </w:r>
      <w:r>
        <w:rPr>
          <w:rFonts w:eastAsia="Times New Roman"/>
          <w:u w:val="single"/>
          <w:lang w:eastAsia="ru-RU"/>
        </w:rPr>
        <w:t>:</w:t>
      </w:r>
    </w:p>
    <w:p w:rsidR="002C3762" w:rsidRPr="004552D9" w:rsidRDefault="002C3762" w:rsidP="002C376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4552D9">
        <w:rPr>
          <w:rFonts w:eastAsia="Times New Roman"/>
          <w:lang w:eastAsia="ru-RU"/>
        </w:rPr>
        <w:t xml:space="preserve">право досрочного использования семейного </w:t>
      </w:r>
      <w:proofErr w:type="gramStart"/>
      <w:r w:rsidRPr="004552D9">
        <w:rPr>
          <w:rFonts w:eastAsia="Times New Roman"/>
          <w:lang w:eastAsia="ru-RU"/>
        </w:rPr>
        <w:t>капитала</w:t>
      </w:r>
      <w:proofErr w:type="gramEnd"/>
      <w:r w:rsidRPr="004552D9">
        <w:rPr>
          <w:rFonts w:eastAsia="Times New Roman"/>
          <w:lang w:eastAsia="ru-RU"/>
        </w:rPr>
        <w:t xml:space="preserve"> возможно реализовать при условии, если у семьи отсутствует в собственности жилье, в </w:t>
      </w:r>
      <w:bookmarkStart w:id="0" w:name="_GoBack"/>
      <w:bookmarkEnd w:id="0"/>
      <w:r w:rsidRPr="004552D9">
        <w:rPr>
          <w:rFonts w:eastAsia="Times New Roman"/>
          <w:lang w:eastAsia="ru-RU"/>
        </w:rPr>
        <w:t>котором на одного человека приходится 15 кв. метров и более (в г. Минск – 10 кв. метров и более);</w:t>
      </w:r>
    </w:p>
    <w:p w:rsidR="002C3762" w:rsidRPr="004552D9" w:rsidRDefault="002C3762" w:rsidP="002C376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4552D9">
        <w:rPr>
          <w:rFonts w:eastAsia="Times New Roman"/>
          <w:lang w:eastAsia="ru-RU"/>
        </w:rPr>
        <w:t xml:space="preserve">установлен запрет на отчуждение приобретенных с использованием средств семейного капитала жилых помещений в течение 5 лет с даты регистрации права собственности на жилое помещение, право </w:t>
      </w:r>
      <w:proofErr w:type="gramStart"/>
      <w:r w:rsidRPr="004552D9">
        <w:rPr>
          <w:rFonts w:eastAsia="Times New Roman"/>
          <w:lang w:eastAsia="ru-RU"/>
        </w:rPr>
        <w:t>собственности</w:t>
      </w:r>
      <w:proofErr w:type="gramEnd"/>
      <w:r w:rsidRPr="004552D9">
        <w:rPr>
          <w:rFonts w:eastAsia="Times New Roman"/>
          <w:lang w:eastAsia="ru-RU"/>
        </w:rPr>
        <w:t xml:space="preserve"> на которое зарегистрировано с 2020 года;</w:t>
      </w:r>
    </w:p>
    <w:p w:rsidR="002C3762" w:rsidRPr="00CF15AA" w:rsidRDefault="002C3762" w:rsidP="002C3762">
      <w:pPr>
        <w:spacing w:after="0" w:line="240" w:lineRule="auto"/>
        <w:ind w:firstLine="708"/>
        <w:jc w:val="both"/>
        <w:rPr>
          <w:rFonts w:eastAsia="Times New Roman"/>
          <w:u w:val="single"/>
          <w:lang w:eastAsia="ru-RU"/>
        </w:rPr>
      </w:pPr>
      <w:r w:rsidRPr="00CF15AA">
        <w:rPr>
          <w:rFonts w:eastAsia="Times New Roman"/>
          <w:u w:val="single"/>
          <w:lang w:eastAsia="ru-RU"/>
        </w:rPr>
        <w:t>на получение медицинских услуг</w:t>
      </w:r>
      <w:r>
        <w:rPr>
          <w:rFonts w:eastAsia="Times New Roman"/>
          <w:u w:val="single"/>
          <w:lang w:eastAsia="ru-RU"/>
        </w:rPr>
        <w:t>:</w:t>
      </w:r>
    </w:p>
    <w:p w:rsidR="002C3762" w:rsidRPr="004552D9" w:rsidRDefault="002C3762" w:rsidP="002C376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4552D9">
        <w:rPr>
          <w:rFonts w:eastAsia="Times New Roman"/>
          <w:lang w:eastAsia="ru-RU"/>
        </w:rPr>
        <w:t>досрочное использование семейного капитала на получение медицинских услуг возможно только в государственных организациях здравоохранения;</w:t>
      </w:r>
    </w:p>
    <w:p w:rsidR="002C3762" w:rsidRPr="004552D9" w:rsidRDefault="002C3762" w:rsidP="002C376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4552D9">
        <w:rPr>
          <w:rFonts w:eastAsia="Times New Roman"/>
          <w:lang w:eastAsia="ru-RU"/>
        </w:rPr>
        <w:t>установлен порядок использования средств семейного капитала на стоматологические услуги – по частям, в размере, не превышающем 50% от суммы договора на оказание услуг с окончательным расчетом после завершения получения этих услуг;</w:t>
      </w:r>
    </w:p>
    <w:p w:rsidR="002C3762" w:rsidRPr="00CF15AA" w:rsidRDefault="002C3762" w:rsidP="002C3762">
      <w:pPr>
        <w:spacing w:after="0" w:line="240" w:lineRule="auto"/>
        <w:ind w:firstLine="708"/>
        <w:jc w:val="both"/>
        <w:rPr>
          <w:rFonts w:eastAsia="Times New Roman"/>
          <w:u w:val="single"/>
          <w:lang w:eastAsia="ru-RU"/>
        </w:rPr>
      </w:pPr>
      <w:r w:rsidRPr="00CF15AA">
        <w:rPr>
          <w:rFonts w:eastAsia="Times New Roman"/>
          <w:u w:val="single"/>
          <w:lang w:eastAsia="ru-RU"/>
        </w:rPr>
        <w:t>на получение образования</w:t>
      </w:r>
      <w:r>
        <w:rPr>
          <w:rFonts w:eastAsia="Times New Roman"/>
          <w:u w:val="single"/>
          <w:lang w:eastAsia="ru-RU"/>
        </w:rPr>
        <w:t>:</w:t>
      </w:r>
    </w:p>
    <w:p w:rsidR="002C3762" w:rsidRPr="004552D9" w:rsidRDefault="002C3762" w:rsidP="002C376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4552D9">
        <w:rPr>
          <w:rFonts w:eastAsia="Times New Roman"/>
          <w:lang w:eastAsia="ru-RU"/>
        </w:rPr>
        <w:t>средства семейного капитала используются частями ежегодно в размере, не превышающем стоимость обучения за текущий и (или) предыдущий учебные годы.</w:t>
      </w:r>
    </w:p>
    <w:p w:rsidR="0013286A" w:rsidRDefault="002C3762" w:rsidP="002C3762">
      <w:pPr>
        <w:spacing w:after="0" w:line="240" w:lineRule="auto"/>
        <w:ind w:firstLine="708"/>
        <w:jc w:val="both"/>
      </w:pPr>
      <w:r w:rsidRPr="00CF15AA">
        <w:rPr>
          <w:rFonts w:eastAsia="Times New Roman"/>
          <w:b/>
          <w:lang w:eastAsia="ru-RU"/>
        </w:rPr>
        <w:t>Указом урегулирован порядок возврата в республиканский бюджет необоснованно использованных сре</w:t>
      </w:r>
      <w:proofErr w:type="gramStart"/>
      <w:r w:rsidRPr="00CF15AA">
        <w:rPr>
          <w:rFonts w:eastAsia="Times New Roman"/>
          <w:b/>
          <w:lang w:eastAsia="ru-RU"/>
        </w:rPr>
        <w:t>дств в сл</w:t>
      </w:r>
      <w:proofErr w:type="gramEnd"/>
      <w:r w:rsidRPr="00CF15AA">
        <w:rPr>
          <w:rFonts w:eastAsia="Times New Roman"/>
          <w:b/>
          <w:lang w:eastAsia="ru-RU"/>
        </w:rPr>
        <w:t>учае нарушения гражданами требований законодательства о семейном капитале.</w:t>
      </w:r>
    </w:p>
    <w:sectPr w:rsidR="00132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F7F25"/>
    <w:multiLevelType w:val="hybridMultilevel"/>
    <w:tmpl w:val="A3D6EF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62"/>
    <w:rsid w:val="00024C56"/>
    <w:rsid w:val="000E2FBC"/>
    <w:rsid w:val="0013286A"/>
    <w:rsid w:val="002C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62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62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Savitskaya.N</dc:creator>
  <cp:lastModifiedBy>Savitskaya.N</cp:lastModifiedBy>
  <cp:revision>2</cp:revision>
  <dcterms:created xsi:type="dcterms:W3CDTF">2024-05-10T05:53:00Z</dcterms:created>
  <dcterms:modified xsi:type="dcterms:W3CDTF">2024-05-10T05:59:00Z</dcterms:modified>
</cp:coreProperties>
</file>