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B8" w:rsidRDefault="00C43431" w:rsidP="001C1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D73FA">
        <w:rPr>
          <w:rFonts w:ascii="Times New Roman" w:hAnsi="Times New Roman" w:cs="Times New Roman"/>
          <w:sz w:val="24"/>
          <w:szCs w:val="24"/>
        </w:rPr>
        <w:t>ПРОФЕССИОНАЛЬН</w:t>
      </w:r>
      <w:r w:rsidR="00A71618">
        <w:rPr>
          <w:rFonts w:ascii="Times New Roman" w:hAnsi="Times New Roman" w:cs="Times New Roman"/>
          <w:sz w:val="24"/>
          <w:szCs w:val="24"/>
        </w:rPr>
        <w:t>ЫЕ</w:t>
      </w:r>
      <w:r w:rsidRPr="00CD73FA">
        <w:rPr>
          <w:rFonts w:ascii="Times New Roman" w:hAnsi="Times New Roman" w:cs="Times New Roman"/>
          <w:sz w:val="24"/>
          <w:szCs w:val="24"/>
        </w:rPr>
        <w:t xml:space="preserve"> ПЕНСИ</w:t>
      </w:r>
      <w:r w:rsidR="00A71618">
        <w:rPr>
          <w:rFonts w:ascii="Times New Roman" w:hAnsi="Times New Roman" w:cs="Times New Roman"/>
          <w:sz w:val="24"/>
          <w:szCs w:val="24"/>
        </w:rPr>
        <w:t>И</w:t>
      </w:r>
      <w:r w:rsidR="00141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431" w:rsidRDefault="001413B8" w:rsidP="001C1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ПЕДАГОГИЧЕСКИХ РАБОТНИКОВ</w:t>
      </w:r>
    </w:p>
    <w:bookmarkEnd w:id="0"/>
    <w:p w:rsidR="001C1B66" w:rsidRPr="00CD73FA" w:rsidRDefault="001C1B66" w:rsidP="001C1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0D6" w:rsidRPr="008F2215" w:rsidRDefault="008330D6" w:rsidP="008F2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22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1 января 2009 года в Республике Беларусь введено профессиональное пенсионное страхование отдельных категорий работников, занятых в особых условиях труда или отдельными видами профессиональной деятельности (Закон Республики Беларусь «О профессиональном пенсионном страховании»). </w:t>
      </w:r>
    </w:p>
    <w:p w:rsidR="008330D6" w:rsidRPr="008F2215" w:rsidRDefault="008330D6" w:rsidP="008F2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221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Основной целью профессионального пенсионного страхования является предоставление профессиональной пенсии в качестве целевого возмещения утраты заработной платы вследствие прекращения работы в особых условиях труда.</w:t>
      </w:r>
    </w:p>
    <w:p w:rsidR="008F2215" w:rsidRPr="008F2215" w:rsidRDefault="008F2215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Педагогические работники подлежат профессиональному пенсионному страхованию, при условии, что должность имеется в перечне учреждений, организаций и должностей для целей профессионального пенсионного страхования медицинских и педагогических работников, утвержденном постановлением Совета Министров Республики Беларусь от 09.10.2008 № 1490 «О вопросах профессионального пенсионного страхования» (далее - Перечень </w:t>
      </w:r>
      <w:r w:rsidR="00C81B08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8F2215">
        <w:rPr>
          <w:rFonts w:ascii="Times New Roman" w:hAnsi="Times New Roman" w:cs="Times New Roman"/>
          <w:sz w:val="30"/>
          <w:szCs w:val="30"/>
        </w:rPr>
        <w:t xml:space="preserve">№ 1490). </w:t>
      </w:r>
    </w:p>
    <w:p w:rsidR="00C43431" w:rsidRPr="008F2215" w:rsidRDefault="008F2215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Д</w:t>
      </w:r>
      <w:r w:rsidR="00C43431" w:rsidRPr="008F2215">
        <w:rPr>
          <w:rFonts w:ascii="Times New Roman" w:hAnsi="Times New Roman" w:cs="Times New Roman"/>
          <w:sz w:val="30"/>
          <w:szCs w:val="30"/>
        </w:rPr>
        <w:t>ля определения права педагогического работника на участие в системе профессионального пенсионного страхования и обязанностей страхователя по уплате взносов на профессиональное пенсионное страхование необходимо учитывать выполнение в совокупности всех условий, установленных законодательством о профессиональном пенсионном страховании.</w:t>
      </w:r>
    </w:p>
    <w:p w:rsidR="00C43431" w:rsidRPr="008F2215" w:rsidRDefault="00CD73FA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Для</w:t>
      </w:r>
      <w:r w:rsidR="00C43431" w:rsidRPr="008F2215">
        <w:rPr>
          <w:rFonts w:ascii="Times New Roman" w:hAnsi="Times New Roman" w:cs="Times New Roman"/>
          <w:sz w:val="30"/>
          <w:szCs w:val="30"/>
        </w:rPr>
        <w:t xml:space="preserve"> педагогических работников </w:t>
      </w:r>
      <w:r w:rsidRPr="008F2215">
        <w:rPr>
          <w:rFonts w:ascii="Times New Roman" w:hAnsi="Times New Roman" w:cs="Times New Roman"/>
          <w:sz w:val="30"/>
          <w:szCs w:val="30"/>
        </w:rPr>
        <w:t>работодателем  применяются критери</w:t>
      </w:r>
      <w:r w:rsidR="001413B8" w:rsidRPr="008F2215">
        <w:rPr>
          <w:rFonts w:ascii="Times New Roman" w:hAnsi="Times New Roman" w:cs="Times New Roman"/>
          <w:sz w:val="30"/>
          <w:szCs w:val="30"/>
        </w:rPr>
        <w:t>и</w:t>
      </w:r>
      <w:r w:rsidR="00C43431" w:rsidRPr="008F2215">
        <w:rPr>
          <w:rFonts w:ascii="Times New Roman" w:hAnsi="Times New Roman" w:cs="Times New Roman"/>
          <w:sz w:val="30"/>
          <w:szCs w:val="30"/>
        </w:rPr>
        <w:t xml:space="preserve"> оце</w:t>
      </w:r>
      <w:r w:rsidRPr="008F2215">
        <w:rPr>
          <w:rFonts w:ascii="Times New Roman" w:hAnsi="Times New Roman" w:cs="Times New Roman"/>
          <w:sz w:val="30"/>
          <w:szCs w:val="30"/>
        </w:rPr>
        <w:t>нки условий труда, установленные</w:t>
      </w:r>
      <w:r w:rsidR="00C43431" w:rsidRPr="008F2215">
        <w:rPr>
          <w:rFonts w:ascii="Times New Roman" w:hAnsi="Times New Roman" w:cs="Times New Roman"/>
          <w:sz w:val="30"/>
          <w:szCs w:val="30"/>
        </w:rPr>
        <w:t xml:space="preserve"> пунктом 24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утвержденного постановлением Совета Министров Республики Беларусь от 09.10.2008 № 1490.</w:t>
      </w:r>
    </w:p>
    <w:p w:rsidR="00C43431" w:rsidRPr="008F2215" w:rsidRDefault="00CD73FA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В частности, для </w:t>
      </w:r>
      <w:r w:rsidR="00282EF3">
        <w:rPr>
          <w:rFonts w:ascii="Times New Roman" w:hAnsi="Times New Roman" w:cs="Times New Roman"/>
          <w:sz w:val="30"/>
          <w:szCs w:val="30"/>
        </w:rPr>
        <w:t>учителей средней</w:t>
      </w:r>
      <w:r w:rsidR="008F2215" w:rsidRPr="008F2215">
        <w:rPr>
          <w:rFonts w:ascii="Times New Roman" w:hAnsi="Times New Roman" w:cs="Times New Roman"/>
          <w:sz w:val="30"/>
          <w:szCs w:val="30"/>
        </w:rPr>
        <w:t xml:space="preserve"> школы</w:t>
      </w:r>
      <w:r w:rsidRPr="008F2215">
        <w:rPr>
          <w:rFonts w:ascii="Times New Roman" w:hAnsi="Times New Roman" w:cs="Times New Roman"/>
          <w:sz w:val="30"/>
          <w:szCs w:val="30"/>
        </w:rPr>
        <w:t xml:space="preserve">, должности которых предусмотрены в пункте </w:t>
      </w:r>
      <w:r w:rsidR="00F4001B" w:rsidRPr="008F2215">
        <w:rPr>
          <w:rFonts w:ascii="Times New Roman" w:hAnsi="Times New Roman" w:cs="Times New Roman"/>
          <w:sz w:val="30"/>
          <w:szCs w:val="30"/>
        </w:rPr>
        <w:t>2</w:t>
      </w:r>
      <w:r w:rsidRPr="008F2215">
        <w:rPr>
          <w:rFonts w:ascii="Times New Roman" w:hAnsi="Times New Roman" w:cs="Times New Roman"/>
          <w:sz w:val="30"/>
          <w:szCs w:val="30"/>
        </w:rPr>
        <w:t xml:space="preserve"> раздела II перечня </w:t>
      </w:r>
      <w:r w:rsidR="00F4001B" w:rsidRPr="008F2215">
        <w:rPr>
          <w:rFonts w:ascii="Times New Roman" w:hAnsi="Times New Roman" w:cs="Times New Roman"/>
          <w:sz w:val="30"/>
          <w:szCs w:val="30"/>
        </w:rPr>
        <w:t>№1490</w:t>
      </w:r>
      <w:r w:rsidRPr="008F2215">
        <w:rPr>
          <w:rFonts w:ascii="Times New Roman" w:hAnsi="Times New Roman" w:cs="Times New Roman"/>
          <w:sz w:val="30"/>
          <w:szCs w:val="30"/>
        </w:rPr>
        <w:t xml:space="preserve"> </w:t>
      </w:r>
      <w:r w:rsidR="00C43431" w:rsidRPr="008F2215"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:rsidR="00C43431" w:rsidRPr="00947FCD" w:rsidRDefault="00947FCD" w:rsidP="00947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C43431" w:rsidRPr="00947FCD">
        <w:rPr>
          <w:rFonts w:ascii="Times New Roman" w:hAnsi="Times New Roman" w:cs="Times New Roman"/>
          <w:sz w:val="30"/>
          <w:szCs w:val="30"/>
        </w:rPr>
        <w:t>непосредственная занятость в течение полного рабочего дня (в пределах его продолжительности, установленной законодательством) не менее чем на полную ставку (оклад)</w:t>
      </w:r>
      <w:r w:rsidR="00F334B4" w:rsidRPr="00947FCD">
        <w:rPr>
          <w:rFonts w:ascii="Times New Roman" w:hAnsi="Times New Roman" w:cs="Times New Roman"/>
          <w:sz w:val="30"/>
          <w:szCs w:val="30"/>
        </w:rPr>
        <w:t>);</w:t>
      </w:r>
    </w:p>
    <w:p w:rsidR="00C43431" w:rsidRPr="00947FCD" w:rsidRDefault="00947FCD" w:rsidP="00947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F334B4" w:rsidRPr="00947FCD">
        <w:rPr>
          <w:rFonts w:ascii="Times New Roman" w:hAnsi="Times New Roman" w:cs="Times New Roman"/>
          <w:sz w:val="30"/>
          <w:szCs w:val="30"/>
        </w:rPr>
        <w:t>выполнение</w:t>
      </w:r>
      <w:r w:rsidR="00C43431" w:rsidRPr="00947FCD">
        <w:rPr>
          <w:rFonts w:ascii="Times New Roman" w:hAnsi="Times New Roman" w:cs="Times New Roman"/>
          <w:sz w:val="30"/>
          <w:szCs w:val="30"/>
        </w:rPr>
        <w:t xml:space="preserve"> работы, обусловленной занятостью в указанно</w:t>
      </w:r>
      <w:r w:rsidR="001413B8" w:rsidRPr="00947FCD">
        <w:rPr>
          <w:rFonts w:ascii="Times New Roman" w:hAnsi="Times New Roman" w:cs="Times New Roman"/>
          <w:sz w:val="30"/>
          <w:szCs w:val="30"/>
        </w:rPr>
        <w:t>й должности, в том числе</w:t>
      </w:r>
      <w:r w:rsidR="00F334B4" w:rsidRPr="00947FCD">
        <w:rPr>
          <w:rFonts w:ascii="Times New Roman" w:hAnsi="Times New Roman" w:cs="Times New Roman"/>
          <w:sz w:val="30"/>
          <w:szCs w:val="30"/>
        </w:rPr>
        <w:t xml:space="preserve">: </w:t>
      </w:r>
      <w:r w:rsidR="001413B8" w:rsidRPr="00947FCD">
        <w:rPr>
          <w:rFonts w:ascii="Times New Roman" w:hAnsi="Times New Roman" w:cs="Times New Roman"/>
          <w:sz w:val="30"/>
          <w:szCs w:val="30"/>
        </w:rPr>
        <w:t>ведение</w:t>
      </w:r>
      <w:r w:rsidR="00C43431" w:rsidRPr="00947FCD">
        <w:rPr>
          <w:rFonts w:ascii="Times New Roman" w:hAnsi="Times New Roman" w:cs="Times New Roman"/>
          <w:sz w:val="30"/>
          <w:szCs w:val="30"/>
        </w:rPr>
        <w:t xml:space="preserve"> педагогической деятельности в части реализации образовательных программ общего среднего образования, специального образования в об</w:t>
      </w:r>
      <w:r w:rsidR="001413B8" w:rsidRPr="00947FCD">
        <w:rPr>
          <w:rFonts w:ascii="Times New Roman" w:hAnsi="Times New Roman" w:cs="Times New Roman"/>
          <w:sz w:val="30"/>
          <w:szCs w:val="30"/>
        </w:rPr>
        <w:t>ъеме не менее 18 часов в неделю, выполнение</w:t>
      </w:r>
      <w:r w:rsidR="00C43431" w:rsidRPr="00947FCD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1413B8" w:rsidRPr="00947FCD">
        <w:rPr>
          <w:rFonts w:ascii="Times New Roman" w:hAnsi="Times New Roman" w:cs="Times New Roman"/>
          <w:sz w:val="30"/>
          <w:szCs w:val="30"/>
        </w:rPr>
        <w:t xml:space="preserve">изационно-воспитательной работы,  </w:t>
      </w:r>
      <w:r w:rsidR="00C43431" w:rsidRPr="00947FCD">
        <w:rPr>
          <w:rFonts w:ascii="Times New Roman" w:hAnsi="Times New Roman" w:cs="Times New Roman"/>
          <w:sz w:val="30"/>
          <w:szCs w:val="30"/>
        </w:rPr>
        <w:t>ос</w:t>
      </w:r>
      <w:r w:rsidR="001413B8" w:rsidRPr="00947FCD">
        <w:rPr>
          <w:rFonts w:ascii="Times New Roman" w:hAnsi="Times New Roman" w:cs="Times New Roman"/>
          <w:sz w:val="30"/>
          <w:szCs w:val="30"/>
        </w:rPr>
        <w:t>уществление</w:t>
      </w:r>
      <w:r w:rsidR="00C43431" w:rsidRPr="00947FCD">
        <w:rPr>
          <w:rFonts w:ascii="Times New Roman" w:hAnsi="Times New Roman" w:cs="Times New Roman"/>
          <w:sz w:val="30"/>
          <w:szCs w:val="30"/>
        </w:rPr>
        <w:t xml:space="preserve"> дополнительного </w:t>
      </w:r>
      <w:proofErr w:type="gramStart"/>
      <w:r w:rsidR="00C43431" w:rsidRPr="00947FCD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1413B8" w:rsidRPr="00947FCD">
        <w:rPr>
          <w:rFonts w:ascii="Times New Roman" w:hAnsi="Times New Roman" w:cs="Times New Roman"/>
          <w:sz w:val="30"/>
          <w:szCs w:val="30"/>
        </w:rPr>
        <w:t xml:space="preserve"> учебной деятельностью учащихся</w:t>
      </w:r>
      <w:r w:rsidR="00F334B4" w:rsidRPr="00947FCD">
        <w:rPr>
          <w:rFonts w:ascii="Times New Roman" w:hAnsi="Times New Roman" w:cs="Times New Roman"/>
          <w:sz w:val="30"/>
          <w:szCs w:val="30"/>
        </w:rPr>
        <w:t>;</w:t>
      </w:r>
    </w:p>
    <w:p w:rsidR="00C43431" w:rsidRPr="00947FCD" w:rsidRDefault="00947FCD" w:rsidP="00947F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3. </w:t>
      </w:r>
      <w:r w:rsidR="00C43431" w:rsidRPr="00947FCD">
        <w:rPr>
          <w:rFonts w:ascii="Times New Roman" w:hAnsi="Times New Roman" w:cs="Times New Roman"/>
          <w:sz w:val="30"/>
          <w:szCs w:val="30"/>
        </w:rPr>
        <w:t>в классах (группах) с наполняемостью на протяжении учебного года не менее 80% от предельного количества учащихся, установленного законодательством.</w:t>
      </w:r>
    </w:p>
    <w:p w:rsidR="00C43431" w:rsidRPr="008F2215" w:rsidRDefault="00C43431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Работодатель </w:t>
      </w:r>
      <w:r w:rsidR="00F334B4" w:rsidRPr="008F2215">
        <w:rPr>
          <w:rFonts w:ascii="Times New Roman" w:hAnsi="Times New Roman" w:cs="Times New Roman"/>
          <w:sz w:val="30"/>
          <w:szCs w:val="30"/>
        </w:rPr>
        <w:t>обязан, уплачивать</w:t>
      </w:r>
      <w:r w:rsidRPr="008F2215">
        <w:rPr>
          <w:rFonts w:ascii="Times New Roman" w:hAnsi="Times New Roman" w:cs="Times New Roman"/>
          <w:sz w:val="30"/>
          <w:szCs w:val="30"/>
        </w:rPr>
        <w:t xml:space="preserve"> взносы на профессиональное пенсионное страхование в размере 4% от заработной платы учителя, подлежащего профессиональному пенсионному страхованию.</w:t>
      </w:r>
    </w:p>
    <w:p w:rsidR="00C43431" w:rsidRPr="008F2215" w:rsidRDefault="00C43431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Уплаченные работодателем взносы на профессиональное пенсионное страхование, а также суммы дохода от их размещения в уполномоченном банке составляют пенсионные сбережения и используются для выплаты  профессиональной пенсии.</w:t>
      </w:r>
    </w:p>
    <w:p w:rsidR="00C43431" w:rsidRPr="008F2215" w:rsidRDefault="00C43431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Имеется два вида профессиональных пенсий:</w:t>
      </w:r>
      <w:r w:rsidR="00F4001B" w:rsidRPr="008F221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4001B" w:rsidRPr="008F2215">
        <w:rPr>
          <w:rFonts w:ascii="Times New Roman" w:hAnsi="Times New Roman" w:cs="Times New Roman"/>
          <w:sz w:val="30"/>
          <w:szCs w:val="30"/>
        </w:rPr>
        <w:t>досрочн</w:t>
      </w:r>
      <w:r w:rsidR="00F334B4" w:rsidRPr="008F2215">
        <w:rPr>
          <w:rFonts w:ascii="Times New Roman" w:hAnsi="Times New Roman" w:cs="Times New Roman"/>
          <w:sz w:val="30"/>
          <w:szCs w:val="30"/>
        </w:rPr>
        <w:t>ая</w:t>
      </w:r>
      <w:proofErr w:type="gramEnd"/>
      <w:r w:rsidR="00F4001B" w:rsidRPr="008F2215">
        <w:rPr>
          <w:rFonts w:ascii="Times New Roman" w:hAnsi="Times New Roman" w:cs="Times New Roman"/>
          <w:sz w:val="30"/>
          <w:szCs w:val="30"/>
        </w:rPr>
        <w:t xml:space="preserve"> и дополнительн</w:t>
      </w:r>
      <w:r w:rsidR="00F334B4" w:rsidRPr="008F2215">
        <w:rPr>
          <w:rFonts w:ascii="Times New Roman" w:hAnsi="Times New Roman" w:cs="Times New Roman"/>
          <w:sz w:val="30"/>
          <w:szCs w:val="30"/>
        </w:rPr>
        <w:t>ая</w:t>
      </w:r>
      <w:r w:rsidR="00F4001B" w:rsidRPr="008F2215">
        <w:rPr>
          <w:rFonts w:ascii="Times New Roman" w:hAnsi="Times New Roman" w:cs="Times New Roman"/>
          <w:sz w:val="30"/>
          <w:szCs w:val="30"/>
        </w:rPr>
        <w:t>.</w:t>
      </w:r>
    </w:p>
    <w:p w:rsidR="00F4001B" w:rsidRPr="008F2215" w:rsidRDefault="00F4001B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Чтобы получить право на досрочную профессиональную пенсию, необходимо:</w:t>
      </w:r>
    </w:p>
    <w:p w:rsidR="00F4001B" w:rsidRPr="008F2215" w:rsidRDefault="00F4001B" w:rsidP="008F2215">
      <w:pPr>
        <w:pStyle w:val="a3"/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 иметь необходимую продолжительность стажа работы в особых условиях труда и требуемый возраст;</w:t>
      </w:r>
    </w:p>
    <w:p w:rsidR="00F4001B" w:rsidRPr="008F2215" w:rsidRDefault="00F4001B" w:rsidP="008F2215">
      <w:pPr>
        <w:pStyle w:val="a3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 иметь пенсионные сбережения.</w:t>
      </w:r>
    </w:p>
    <w:p w:rsidR="00F4001B" w:rsidRPr="008F2215" w:rsidRDefault="00F4001B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Для каждой категории работников законодательством установлен свой стаж и возраст.</w:t>
      </w:r>
    </w:p>
    <w:p w:rsidR="00C43431" w:rsidRDefault="00C43431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Условия для назначения учителю средн</w:t>
      </w:r>
      <w:r w:rsidR="008330D6" w:rsidRPr="008F2215">
        <w:rPr>
          <w:rFonts w:ascii="Times New Roman" w:hAnsi="Times New Roman" w:cs="Times New Roman"/>
          <w:sz w:val="30"/>
          <w:szCs w:val="30"/>
        </w:rPr>
        <w:t>ей</w:t>
      </w:r>
      <w:r w:rsidRPr="008F2215">
        <w:rPr>
          <w:rFonts w:ascii="Times New Roman" w:hAnsi="Times New Roman" w:cs="Times New Roman"/>
          <w:sz w:val="30"/>
          <w:szCs w:val="30"/>
        </w:rPr>
        <w:t xml:space="preserve"> </w:t>
      </w:r>
      <w:r w:rsidR="008330D6" w:rsidRPr="008F2215">
        <w:rPr>
          <w:rFonts w:ascii="Times New Roman" w:hAnsi="Times New Roman" w:cs="Times New Roman"/>
          <w:sz w:val="30"/>
          <w:szCs w:val="30"/>
        </w:rPr>
        <w:t xml:space="preserve">школы </w:t>
      </w:r>
      <w:r w:rsidRPr="008F2215">
        <w:rPr>
          <w:rFonts w:ascii="Times New Roman" w:hAnsi="Times New Roman" w:cs="Times New Roman"/>
          <w:sz w:val="30"/>
          <w:szCs w:val="30"/>
        </w:rPr>
        <w:t>досрочной профессиональной пенсии:</w:t>
      </w:r>
    </w:p>
    <w:p w:rsidR="008F2215" w:rsidRPr="008F2215" w:rsidRDefault="008F2215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43431" w:rsidRPr="008F2215" w:rsidRDefault="00F334B4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F2215">
        <w:rPr>
          <w:rFonts w:ascii="Times New Roman" w:hAnsi="Times New Roman" w:cs="Times New Roman"/>
          <w:sz w:val="30"/>
          <w:szCs w:val="30"/>
        </w:rPr>
        <w:tab/>
      </w:r>
      <w:r w:rsidRPr="008F2215">
        <w:rPr>
          <w:rFonts w:ascii="Times New Roman" w:hAnsi="Times New Roman" w:cs="Times New Roman"/>
          <w:sz w:val="30"/>
          <w:szCs w:val="30"/>
        </w:rPr>
        <w:t xml:space="preserve"> </w:t>
      </w:r>
      <w:r w:rsidR="00C43431" w:rsidRPr="008F2215">
        <w:rPr>
          <w:rFonts w:ascii="Times New Roman" w:hAnsi="Times New Roman" w:cs="Times New Roman"/>
          <w:sz w:val="30"/>
          <w:szCs w:val="30"/>
        </w:rPr>
        <w:t>Возраст</w:t>
      </w:r>
      <w:r w:rsidR="00C43431" w:rsidRPr="008F2215">
        <w:rPr>
          <w:rFonts w:ascii="Times New Roman" w:hAnsi="Times New Roman" w:cs="Times New Roman"/>
          <w:sz w:val="30"/>
          <w:szCs w:val="30"/>
        </w:rPr>
        <w:tab/>
        <w:t>Профессиональный стаж</w:t>
      </w:r>
    </w:p>
    <w:p w:rsidR="00C43431" w:rsidRPr="008F2215" w:rsidRDefault="00C43431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Мужчины</w:t>
      </w:r>
      <w:r w:rsidRPr="008F2215">
        <w:rPr>
          <w:rFonts w:ascii="Times New Roman" w:hAnsi="Times New Roman" w:cs="Times New Roman"/>
          <w:sz w:val="30"/>
          <w:szCs w:val="30"/>
        </w:rPr>
        <w:tab/>
      </w:r>
      <w:r w:rsidR="008F2215">
        <w:rPr>
          <w:rFonts w:ascii="Times New Roman" w:hAnsi="Times New Roman" w:cs="Times New Roman"/>
          <w:sz w:val="30"/>
          <w:szCs w:val="30"/>
        </w:rPr>
        <w:tab/>
      </w:r>
      <w:r w:rsidRPr="008F2215">
        <w:rPr>
          <w:rFonts w:ascii="Times New Roman" w:hAnsi="Times New Roman" w:cs="Times New Roman"/>
          <w:sz w:val="30"/>
          <w:szCs w:val="30"/>
        </w:rPr>
        <w:t>58</w:t>
      </w:r>
      <w:r w:rsidRPr="008F2215">
        <w:rPr>
          <w:rFonts w:ascii="Times New Roman" w:hAnsi="Times New Roman" w:cs="Times New Roman"/>
          <w:sz w:val="30"/>
          <w:szCs w:val="30"/>
        </w:rPr>
        <w:tab/>
      </w:r>
      <w:r w:rsidR="00F334B4" w:rsidRPr="008F2215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F2215">
        <w:rPr>
          <w:rFonts w:ascii="Times New Roman" w:hAnsi="Times New Roman" w:cs="Times New Roman"/>
          <w:sz w:val="30"/>
          <w:szCs w:val="30"/>
        </w:rPr>
        <w:t>30</w:t>
      </w:r>
    </w:p>
    <w:p w:rsidR="00C43431" w:rsidRDefault="00C43431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Женщины</w:t>
      </w:r>
      <w:r w:rsidRPr="008F2215">
        <w:rPr>
          <w:rFonts w:ascii="Times New Roman" w:hAnsi="Times New Roman" w:cs="Times New Roman"/>
          <w:sz w:val="30"/>
          <w:szCs w:val="30"/>
        </w:rPr>
        <w:tab/>
      </w:r>
      <w:r w:rsidR="008F2215">
        <w:rPr>
          <w:rFonts w:ascii="Times New Roman" w:hAnsi="Times New Roman" w:cs="Times New Roman"/>
          <w:sz w:val="30"/>
          <w:szCs w:val="30"/>
        </w:rPr>
        <w:tab/>
      </w:r>
      <w:r w:rsidRPr="008F2215">
        <w:rPr>
          <w:rFonts w:ascii="Times New Roman" w:hAnsi="Times New Roman" w:cs="Times New Roman"/>
          <w:sz w:val="30"/>
          <w:szCs w:val="30"/>
        </w:rPr>
        <w:t>53</w:t>
      </w:r>
      <w:r w:rsidRPr="008F2215">
        <w:rPr>
          <w:rFonts w:ascii="Times New Roman" w:hAnsi="Times New Roman" w:cs="Times New Roman"/>
          <w:sz w:val="30"/>
          <w:szCs w:val="30"/>
        </w:rPr>
        <w:tab/>
      </w:r>
      <w:r w:rsidR="00F334B4" w:rsidRPr="008F2215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F2215">
        <w:rPr>
          <w:rFonts w:ascii="Times New Roman" w:hAnsi="Times New Roman" w:cs="Times New Roman"/>
          <w:sz w:val="30"/>
          <w:szCs w:val="30"/>
        </w:rPr>
        <w:t>25</w:t>
      </w:r>
    </w:p>
    <w:p w:rsidR="008F2215" w:rsidRPr="008F2215" w:rsidRDefault="008F2215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43431" w:rsidRPr="008F2215" w:rsidRDefault="00C43431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Условия для назначения дополнительной профессиональной пенсии:</w:t>
      </w:r>
    </w:p>
    <w:p w:rsidR="00C43431" w:rsidRPr="008F2215" w:rsidRDefault="00C43431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 </w:t>
      </w:r>
      <w:r w:rsidRPr="008F2215">
        <w:rPr>
          <w:rFonts w:ascii="Times New Roman" w:hAnsi="Times New Roman" w:cs="Times New Roman"/>
          <w:sz w:val="30"/>
          <w:szCs w:val="30"/>
        </w:rPr>
        <w:tab/>
      </w:r>
      <w:r w:rsidR="00F334B4" w:rsidRPr="008F2215">
        <w:rPr>
          <w:rFonts w:ascii="Times New Roman" w:hAnsi="Times New Roman" w:cs="Times New Roman"/>
          <w:sz w:val="30"/>
          <w:szCs w:val="30"/>
        </w:rPr>
        <w:t>Достижение общеустановленного возраста: мужчины – 63, женщины – 58 ,</w:t>
      </w:r>
      <w:r w:rsidR="00A825DA" w:rsidRPr="008F2215">
        <w:rPr>
          <w:rFonts w:ascii="Times New Roman" w:hAnsi="Times New Roman" w:cs="Times New Roman"/>
          <w:sz w:val="30"/>
          <w:szCs w:val="30"/>
        </w:rPr>
        <w:tab/>
        <w:t>наличие пенсионных сбережений.</w:t>
      </w:r>
    </w:p>
    <w:p w:rsidR="00C43431" w:rsidRPr="008F2215" w:rsidRDefault="00C43431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Для реализации права на досрочную профессиональную пенсию помимо документа, удостоверяющего личность, представляется справка о стаже работы для назначения досрочной профессиональной пенсии установленной формы, выданная органом по труду, занятости и социальной защите.</w:t>
      </w:r>
    </w:p>
    <w:p w:rsidR="00C43431" w:rsidRDefault="00F334B4" w:rsidP="00947FC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Прием и регистрация заявления о назначении профессиональной пенсии осуществляется при предъявлении документа, удостоверяющего личность и </w:t>
      </w:r>
      <w:r w:rsidR="008330D6" w:rsidRPr="008F2215">
        <w:rPr>
          <w:rFonts w:ascii="Times New Roman" w:hAnsi="Times New Roman" w:cs="Times New Roman"/>
          <w:sz w:val="30"/>
          <w:szCs w:val="30"/>
        </w:rPr>
        <w:t xml:space="preserve">при условии </w:t>
      </w:r>
      <w:r w:rsidRPr="008F2215">
        <w:rPr>
          <w:rFonts w:ascii="Times New Roman" w:hAnsi="Times New Roman" w:cs="Times New Roman"/>
          <w:sz w:val="30"/>
          <w:szCs w:val="30"/>
        </w:rPr>
        <w:t>постоянно</w:t>
      </w:r>
      <w:r w:rsidR="008330D6" w:rsidRPr="008F2215">
        <w:rPr>
          <w:rFonts w:ascii="Times New Roman" w:hAnsi="Times New Roman" w:cs="Times New Roman"/>
          <w:sz w:val="30"/>
          <w:szCs w:val="30"/>
        </w:rPr>
        <w:t>го</w:t>
      </w:r>
      <w:r w:rsidRPr="008F2215">
        <w:rPr>
          <w:rFonts w:ascii="Times New Roman" w:hAnsi="Times New Roman" w:cs="Times New Roman"/>
          <w:sz w:val="30"/>
          <w:szCs w:val="30"/>
        </w:rPr>
        <w:t xml:space="preserve"> проживани</w:t>
      </w:r>
      <w:r w:rsidR="008330D6" w:rsidRPr="008F2215">
        <w:rPr>
          <w:rFonts w:ascii="Times New Roman" w:hAnsi="Times New Roman" w:cs="Times New Roman"/>
          <w:sz w:val="30"/>
          <w:szCs w:val="30"/>
        </w:rPr>
        <w:t>я</w:t>
      </w:r>
      <w:r w:rsidRPr="008F2215">
        <w:rPr>
          <w:rFonts w:ascii="Times New Roman" w:hAnsi="Times New Roman" w:cs="Times New Roman"/>
          <w:sz w:val="30"/>
          <w:szCs w:val="30"/>
        </w:rPr>
        <w:t xml:space="preserve"> в Республике Беларусь.</w:t>
      </w:r>
    </w:p>
    <w:p w:rsidR="001C1B66" w:rsidRPr="001C1B66" w:rsidRDefault="001C1B66" w:rsidP="001C1B66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вопросам, касающимся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профессионального пенсионного страхования</w:t>
      </w:r>
      <w:r w:rsidRPr="001C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можно обращаться в Жодинский городской отдел </w:t>
      </w:r>
      <w:proofErr w:type="spellStart"/>
      <w:r w:rsidRPr="001C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Миноблуправления</w:t>
      </w:r>
      <w:proofErr w:type="spellEnd"/>
      <w:r w:rsidRPr="001C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Фонда по адресу г. Жодино, ул. 40 лет Октября, д. 43, корпус 1, 8 кабинет, тел. 8 (01775) 6-43-21, 4-93-24. </w:t>
      </w:r>
    </w:p>
    <w:p w:rsidR="001C1B66" w:rsidRPr="001C1B66" w:rsidRDefault="001C1B66" w:rsidP="001C1B66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Также по возникающим вопросам можно обращаться в многофункциональный центр обслуживания. Телефон: 8(017)352-05-01;  e-</w:t>
      </w:r>
      <w:proofErr w:type="spellStart"/>
      <w:r w:rsidRPr="001C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mail</w:t>
      </w:r>
      <w:proofErr w:type="spellEnd"/>
      <w:r w:rsidRPr="001C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kao@minsk.ssf.gov.by.</w:t>
      </w:r>
    </w:p>
    <w:p w:rsidR="001C1B66" w:rsidRPr="001C1B66" w:rsidRDefault="001C1B66" w:rsidP="001C1B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>Жодинского</w:t>
      </w:r>
      <w:proofErr w:type="spellEnd"/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горотдела</w:t>
      </w:r>
      <w:proofErr w:type="spellEnd"/>
    </w:p>
    <w:p w:rsidR="001C1B66" w:rsidRPr="001C1B66" w:rsidRDefault="001C1B66" w:rsidP="001C1B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 ФСЗН Кулагина Н.А.</w:t>
      </w:r>
    </w:p>
    <w:p w:rsidR="001C1B66" w:rsidRPr="001C1B66" w:rsidRDefault="001C1B66" w:rsidP="001C1B66">
      <w:pPr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1B66" w:rsidRPr="001C1B66" w:rsidRDefault="001C1B66" w:rsidP="001C1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C1B66" w:rsidRPr="001C1B66" w:rsidRDefault="001C1B66" w:rsidP="001C1B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1B66" w:rsidRPr="008F2215" w:rsidRDefault="001C1B66" w:rsidP="00947FCD">
      <w:pPr>
        <w:spacing w:after="0"/>
        <w:ind w:firstLine="708"/>
        <w:jc w:val="both"/>
        <w:rPr>
          <w:sz w:val="30"/>
          <w:szCs w:val="30"/>
        </w:rPr>
      </w:pPr>
    </w:p>
    <w:sectPr w:rsidR="001C1B66" w:rsidRPr="008F2215" w:rsidSect="001C1B6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EB7"/>
    <w:multiLevelType w:val="hybridMultilevel"/>
    <w:tmpl w:val="9C6C75F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7F4F8D"/>
    <w:multiLevelType w:val="hybridMultilevel"/>
    <w:tmpl w:val="183AB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41B91"/>
    <w:multiLevelType w:val="hybridMultilevel"/>
    <w:tmpl w:val="73108D6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D102769"/>
    <w:multiLevelType w:val="hybridMultilevel"/>
    <w:tmpl w:val="2AB6E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14F41"/>
    <w:multiLevelType w:val="hybridMultilevel"/>
    <w:tmpl w:val="73C249F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4C420C9"/>
    <w:multiLevelType w:val="hybridMultilevel"/>
    <w:tmpl w:val="0C0C8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4B17FD"/>
    <w:multiLevelType w:val="hybridMultilevel"/>
    <w:tmpl w:val="273C8AC2"/>
    <w:lvl w:ilvl="0" w:tplc="80360EC0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78"/>
    <w:rsid w:val="00050338"/>
    <w:rsid w:val="0007719A"/>
    <w:rsid w:val="00107E53"/>
    <w:rsid w:val="001413B8"/>
    <w:rsid w:val="001C1B66"/>
    <w:rsid w:val="00282EF3"/>
    <w:rsid w:val="005C77FB"/>
    <w:rsid w:val="008201DA"/>
    <w:rsid w:val="008330D6"/>
    <w:rsid w:val="008F2215"/>
    <w:rsid w:val="00947FCD"/>
    <w:rsid w:val="00A71618"/>
    <w:rsid w:val="00A825DA"/>
    <w:rsid w:val="00C43431"/>
    <w:rsid w:val="00C81B08"/>
    <w:rsid w:val="00CD73FA"/>
    <w:rsid w:val="00E47978"/>
    <w:rsid w:val="00F334B4"/>
    <w:rsid w:val="00F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3B8"/>
    <w:pPr>
      <w:ind w:left="720"/>
      <w:contextualSpacing/>
    </w:pPr>
  </w:style>
  <w:style w:type="table" w:styleId="a4">
    <w:name w:val="Table Grid"/>
    <w:basedOn w:val="a1"/>
    <w:uiPriority w:val="59"/>
    <w:rsid w:val="00F4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3B8"/>
    <w:pPr>
      <w:ind w:left="720"/>
      <w:contextualSpacing/>
    </w:pPr>
  </w:style>
  <w:style w:type="table" w:styleId="a4">
    <w:name w:val="Table Grid"/>
    <w:basedOn w:val="a1"/>
    <w:uiPriority w:val="59"/>
    <w:rsid w:val="00F4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70D0-FA65-475F-85AB-134F14EE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Кулагина Наталья Александровна</cp:lastModifiedBy>
  <cp:revision>2</cp:revision>
  <dcterms:created xsi:type="dcterms:W3CDTF">2024-04-26T07:27:00Z</dcterms:created>
  <dcterms:modified xsi:type="dcterms:W3CDTF">2024-04-26T07:27:00Z</dcterms:modified>
</cp:coreProperties>
</file>