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0314"/>
        <w:gridCol w:w="4472"/>
      </w:tblGrid>
      <w:tr w:rsidR="00EA709A" w:rsidRPr="00EA709A" w:rsidTr="0079465A">
        <w:tc>
          <w:tcPr>
            <w:tcW w:w="10314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4472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УТВЕРЖДЕНО</w:t>
            </w:r>
          </w:p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Решение </w:t>
            </w:r>
            <w:r w:rsidRPr="00EA709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  <w:t>Жодинского городского исполнительного комитета</w:t>
            </w:r>
          </w:p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22.03.2024 № 521</w:t>
            </w:r>
          </w:p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:rsidR="00EA709A" w:rsidRPr="00EA709A" w:rsidRDefault="00EA709A" w:rsidP="00EA709A">
      <w:pPr>
        <w:tabs>
          <w:tab w:val="left" w:pos="6804"/>
        </w:tabs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A709A" w:rsidRPr="00EA709A" w:rsidRDefault="00EA709A" w:rsidP="00EA709A">
      <w:pPr>
        <w:tabs>
          <w:tab w:val="left" w:pos="6804"/>
        </w:tabs>
        <w:overflowPunct w:val="0"/>
        <w:autoSpaceDE w:val="0"/>
        <w:autoSpaceDN w:val="0"/>
        <w:adjustRightInd w:val="0"/>
        <w:spacing w:after="0" w:line="280" w:lineRule="exact"/>
        <w:ind w:right="734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A709A">
        <w:rPr>
          <w:rFonts w:ascii="Times New Roman" w:eastAsia="Times New Roman" w:hAnsi="Times New Roman" w:cs="Times New Roman"/>
          <w:sz w:val="30"/>
          <w:szCs w:val="30"/>
          <w:lang w:eastAsia="ru-RU"/>
        </w:rPr>
        <w:t>ПЛАН</w:t>
      </w:r>
    </w:p>
    <w:p w:rsidR="00EA709A" w:rsidRPr="00EA709A" w:rsidRDefault="00EA709A" w:rsidP="00EA709A">
      <w:pPr>
        <w:tabs>
          <w:tab w:val="left" w:pos="6804"/>
        </w:tabs>
        <w:overflowPunct w:val="0"/>
        <w:autoSpaceDE w:val="0"/>
        <w:autoSpaceDN w:val="0"/>
        <w:adjustRightInd w:val="0"/>
        <w:spacing w:after="0" w:line="280" w:lineRule="exact"/>
        <w:ind w:right="734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r w:rsidRPr="00EA709A">
        <w:rPr>
          <w:rFonts w:ascii="Times New Roman" w:eastAsia="Times New Roman" w:hAnsi="Times New Roman" w:cs="Times New Roman"/>
          <w:sz w:val="30"/>
          <w:szCs w:val="30"/>
          <w:lang w:eastAsia="ru-RU"/>
        </w:rPr>
        <w:t>мероприятий по проведению в 2024 г. Года безопасного труда в строительных организациях, расположенных на территории г. Жодино</w:t>
      </w:r>
      <w:bookmarkEnd w:id="0"/>
    </w:p>
    <w:p w:rsidR="00EA709A" w:rsidRPr="00EA709A" w:rsidRDefault="00EA709A" w:rsidP="00EA709A">
      <w:pPr>
        <w:tabs>
          <w:tab w:val="left" w:pos="6804"/>
        </w:tabs>
        <w:overflowPunct w:val="0"/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7274"/>
        <w:gridCol w:w="3943"/>
        <w:gridCol w:w="2898"/>
      </w:tblGrid>
      <w:tr w:rsidR="00EA709A" w:rsidRPr="00EA709A" w:rsidTr="0079465A">
        <w:tc>
          <w:tcPr>
            <w:tcW w:w="671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7274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3943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Исполнители</w:t>
            </w:r>
          </w:p>
        </w:tc>
        <w:tc>
          <w:tcPr>
            <w:tcW w:w="2898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 исполнения</w:t>
            </w:r>
          </w:p>
        </w:tc>
      </w:tr>
      <w:tr w:rsidR="00EA709A" w:rsidRPr="00EA709A" w:rsidTr="0079465A">
        <w:tc>
          <w:tcPr>
            <w:tcW w:w="671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274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Анализ функционирования систем управления охраной труда в строительных организациях и при необходимости их актуализация</w:t>
            </w:r>
          </w:p>
        </w:tc>
        <w:tc>
          <w:tcPr>
            <w:tcW w:w="3943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строительные организации</w:t>
            </w:r>
          </w:p>
        </w:tc>
        <w:tc>
          <w:tcPr>
            <w:tcW w:w="2898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</w:tr>
      <w:tr w:rsidR="00EA709A" w:rsidRPr="00EA709A" w:rsidTr="0079465A">
        <w:tc>
          <w:tcPr>
            <w:tcW w:w="671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274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Включение в локальные правовые акты (системы управления охраной труда, коллективные договоры и иные) порядка участия общественных инспекторов по охране труда в осуществлении </w:t>
            </w:r>
            <w:proofErr w:type="gramStart"/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соблюдением работниками строительных организаций требований по охране труда</w:t>
            </w:r>
          </w:p>
        </w:tc>
        <w:tc>
          <w:tcPr>
            <w:tcW w:w="3943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строительные организации</w:t>
            </w:r>
          </w:p>
        </w:tc>
        <w:tc>
          <w:tcPr>
            <w:tcW w:w="2898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</w:tr>
      <w:tr w:rsidR="00EA709A" w:rsidRPr="00EA709A" w:rsidTr="0079465A">
        <w:tc>
          <w:tcPr>
            <w:tcW w:w="671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274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Разработка и реализация мероприятий, способствующих улучшению условий труда работников строительных организаций</w:t>
            </w:r>
          </w:p>
        </w:tc>
        <w:tc>
          <w:tcPr>
            <w:tcW w:w="3943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строительные организации</w:t>
            </w:r>
          </w:p>
        </w:tc>
        <w:tc>
          <w:tcPr>
            <w:tcW w:w="2898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</w:tr>
      <w:tr w:rsidR="00EA709A" w:rsidRPr="00EA709A" w:rsidTr="0079465A">
        <w:tc>
          <w:tcPr>
            <w:tcW w:w="671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274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Актуализация (разработка) инструкций по охране труда, технологических документов (технологических карт, технологических инструкций) с учетом технического перевооружения и модернизации, а также норм законодательства</w:t>
            </w:r>
          </w:p>
        </w:tc>
        <w:tc>
          <w:tcPr>
            <w:tcW w:w="3943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строительные организации</w:t>
            </w:r>
          </w:p>
        </w:tc>
        <w:tc>
          <w:tcPr>
            <w:tcW w:w="2898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</w:tr>
      <w:tr w:rsidR="00EA709A" w:rsidRPr="00EA709A" w:rsidTr="0079465A">
        <w:tc>
          <w:tcPr>
            <w:tcW w:w="671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274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Своевременное закрытие проемов в перекрытиях, в том числе проемов, предназначенных для монтажа оборудования, устройства лифтов, лестничных клеток и иного, сплошными </w:t>
            </w: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настилами или инвентарными ограждениями</w:t>
            </w:r>
          </w:p>
        </w:tc>
        <w:tc>
          <w:tcPr>
            <w:tcW w:w="3943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строительные организации</w:t>
            </w:r>
          </w:p>
        </w:tc>
        <w:tc>
          <w:tcPr>
            <w:tcW w:w="2898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</w:tr>
      <w:tr w:rsidR="00EA709A" w:rsidRPr="00EA709A" w:rsidTr="0079465A">
        <w:tc>
          <w:tcPr>
            <w:tcW w:w="671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</w:t>
            </w:r>
          </w:p>
        </w:tc>
        <w:tc>
          <w:tcPr>
            <w:tcW w:w="7274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Оснащение строительных объектов системами видеонаблюдения</w:t>
            </w:r>
          </w:p>
        </w:tc>
        <w:tc>
          <w:tcPr>
            <w:tcW w:w="3943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строительные организации</w:t>
            </w:r>
          </w:p>
        </w:tc>
        <w:tc>
          <w:tcPr>
            <w:tcW w:w="2898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</w:tr>
      <w:tr w:rsidR="00EA709A" w:rsidRPr="00EA709A" w:rsidTr="0079465A">
        <w:tc>
          <w:tcPr>
            <w:tcW w:w="671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274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Оказание практической и методической помощи строительным организациям в обеспечении соблюдения законодательства об охране труда, профилактике производственного травматизма, оперативном выявлении и устранении нарушений требований безопасности посредством проведения обследований мобильными группами строительных объектов и производственных баз</w:t>
            </w:r>
          </w:p>
        </w:tc>
        <w:tc>
          <w:tcPr>
            <w:tcW w:w="3943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по архитектуре, строительству и жилищно-коммунальному хозяйству горисполкома,</w:t>
            </w:r>
          </w:p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строительные организации</w:t>
            </w:r>
          </w:p>
        </w:tc>
        <w:tc>
          <w:tcPr>
            <w:tcW w:w="2898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</w:tr>
      <w:tr w:rsidR="00EA709A" w:rsidRPr="00EA709A" w:rsidTr="0079465A">
        <w:tc>
          <w:tcPr>
            <w:tcW w:w="671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274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Рассмотрение на заседаниях комиссии по профилактике производственного травматизма и профессиональной заболеваемости при горисполкоме вопросов о состоянии охраны и условий труда на строительных объектах</w:t>
            </w:r>
          </w:p>
        </w:tc>
        <w:tc>
          <w:tcPr>
            <w:tcW w:w="3943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по архитектуре, строительству и жилищно-коммунальному хозяйству горисполкома,</w:t>
            </w:r>
          </w:p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по труду, занятости и социальной защите горисполкома</w:t>
            </w:r>
          </w:p>
        </w:tc>
        <w:tc>
          <w:tcPr>
            <w:tcW w:w="2898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</w:tr>
      <w:tr w:rsidR="00EA709A" w:rsidRPr="00EA709A" w:rsidTr="0079465A">
        <w:tc>
          <w:tcPr>
            <w:tcW w:w="671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7274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Рассмотрение на заседаниях коллегиальных органов вопросов о состоянии охраны труда и условий труда в строительных организациях</w:t>
            </w:r>
          </w:p>
        </w:tc>
        <w:tc>
          <w:tcPr>
            <w:tcW w:w="3943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по архитектуре, строительству и жилищно-коммунальному хозяйству горисполкома</w:t>
            </w:r>
          </w:p>
        </w:tc>
        <w:tc>
          <w:tcPr>
            <w:tcW w:w="2898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один раз в полугодие</w:t>
            </w:r>
          </w:p>
        </w:tc>
      </w:tr>
      <w:tr w:rsidR="00EA709A" w:rsidRPr="00EA709A" w:rsidTr="0079465A">
        <w:tc>
          <w:tcPr>
            <w:tcW w:w="671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7274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Осуществление контроля (мониторингов) за соблюдением трудовой и технологической дисциплины, режимом труда и отдыха работников строительных организаций</w:t>
            </w:r>
          </w:p>
        </w:tc>
        <w:tc>
          <w:tcPr>
            <w:tcW w:w="3943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строительные организации</w:t>
            </w:r>
          </w:p>
        </w:tc>
        <w:tc>
          <w:tcPr>
            <w:tcW w:w="2898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</w:tr>
      <w:tr w:rsidR="00EA709A" w:rsidRPr="00EA709A" w:rsidTr="0079465A">
        <w:tc>
          <w:tcPr>
            <w:tcW w:w="671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7274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Осуществление </w:t>
            </w:r>
            <w:proofErr w:type="gramStart"/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проведением предсменного (перед началом работы, смены) медицинского осмотра либо освидетельствования работающих строительных организаций на предмет нахождения в состоянии алкогольного, наркотического или токсического опьянения</w:t>
            </w:r>
          </w:p>
        </w:tc>
        <w:tc>
          <w:tcPr>
            <w:tcW w:w="3943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по архитектуре, строительству и жилищно-коммунальному хозяйству горисполкома,</w:t>
            </w:r>
          </w:p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строительные организации</w:t>
            </w:r>
          </w:p>
        </w:tc>
        <w:tc>
          <w:tcPr>
            <w:tcW w:w="2898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</w:tr>
      <w:tr w:rsidR="00EA709A" w:rsidRPr="00EA709A" w:rsidTr="0079465A">
        <w:tc>
          <w:tcPr>
            <w:tcW w:w="671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7274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Проведение месячника безопасности труда в строительных организациях</w:t>
            </w:r>
          </w:p>
        </w:tc>
        <w:tc>
          <w:tcPr>
            <w:tcW w:w="3943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по архитектуре, строительству и жилищно-коммунальному хозяйству горисполкома,</w:t>
            </w:r>
          </w:p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строительные организации</w:t>
            </w:r>
          </w:p>
        </w:tc>
        <w:tc>
          <w:tcPr>
            <w:tcW w:w="2898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август</w:t>
            </w:r>
          </w:p>
        </w:tc>
      </w:tr>
      <w:tr w:rsidR="00EA709A" w:rsidRPr="00EA709A" w:rsidTr="0079465A">
        <w:tc>
          <w:tcPr>
            <w:tcW w:w="671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13</w:t>
            </w:r>
          </w:p>
        </w:tc>
        <w:tc>
          <w:tcPr>
            <w:tcW w:w="7274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и проведение мероприятий:</w:t>
            </w:r>
          </w:p>
        </w:tc>
        <w:tc>
          <w:tcPr>
            <w:tcW w:w="3943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98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A709A" w:rsidRPr="00EA709A" w:rsidTr="0079465A">
        <w:tc>
          <w:tcPr>
            <w:tcW w:w="671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13.1</w:t>
            </w:r>
          </w:p>
        </w:tc>
        <w:tc>
          <w:tcPr>
            <w:tcW w:w="7274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«День охраны труда»;</w:t>
            </w:r>
          </w:p>
        </w:tc>
        <w:tc>
          <w:tcPr>
            <w:tcW w:w="3943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строительные организации</w:t>
            </w:r>
          </w:p>
        </w:tc>
        <w:tc>
          <w:tcPr>
            <w:tcW w:w="2898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 (согласно утвержденным графикам)</w:t>
            </w:r>
          </w:p>
        </w:tc>
      </w:tr>
      <w:tr w:rsidR="00EA709A" w:rsidRPr="00EA709A" w:rsidTr="0079465A">
        <w:tc>
          <w:tcPr>
            <w:tcW w:w="671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13.2</w:t>
            </w:r>
          </w:p>
        </w:tc>
        <w:tc>
          <w:tcPr>
            <w:tcW w:w="7274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«Неделя нулевого травматизма»</w:t>
            </w:r>
          </w:p>
        </w:tc>
        <w:tc>
          <w:tcPr>
            <w:tcW w:w="3943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по архитектуре, строительству и жилищно-коммунальному хозяйству горисполкома,</w:t>
            </w:r>
          </w:p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строительные организации</w:t>
            </w:r>
          </w:p>
        </w:tc>
        <w:tc>
          <w:tcPr>
            <w:tcW w:w="2898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ежеквартально</w:t>
            </w:r>
          </w:p>
        </w:tc>
      </w:tr>
      <w:tr w:rsidR="00EA709A" w:rsidRPr="00EA709A" w:rsidTr="0079465A">
        <w:tc>
          <w:tcPr>
            <w:tcW w:w="671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7274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и проведение мероприятий, приуроченных к Всемирному дню охраны труда</w:t>
            </w:r>
          </w:p>
        </w:tc>
        <w:tc>
          <w:tcPr>
            <w:tcW w:w="3943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Управление по труду, занятости и социальной защите горисполкома, </w:t>
            </w:r>
          </w:p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по архитектуре, строительству и жилищно-коммунальному хозяйству горисполкома,</w:t>
            </w:r>
          </w:p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строительные организации</w:t>
            </w:r>
          </w:p>
        </w:tc>
        <w:tc>
          <w:tcPr>
            <w:tcW w:w="2898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</w:t>
            </w:r>
          </w:p>
        </w:tc>
      </w:tr>
      <w:tr w:rsidR="00EA709A" w:rsidRPr="00EA709A" w:rsidTr="0079465A">
        <w:tc>
          <w:tcPr>
            <w:tcW w:w="671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7274" w:type="dxa"/>
            <w:shd w:val="clear" w:color="auto" w:fill="auto"/>
          </w:tcPr>
          <w:p w:rsidR="00EA709A" w:rsidRPr="00EA709A" w:rsidRDefault="00EA709A" w:rsidP="00EA7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Проведение:</w:t>
            </w:r>
          </w:p>
        </w:tc>
        <w:tc>
          <w:tcPr>
            <w:tcW w:w="3943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98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A709A" w:rsidRPr="00EA709A" w:rsidTr="0079465A">
        <w:tc>
          <w:tcPr>
            <w:tcW w:w="671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15.1</w:t>
            </w:r>
          </w:p>
        </w:tc>
        <w:tc>
          <w:tcPr>
            <w:tcW w:w="7274" w:type="dxa"/>
            <w:shd w:val="clear" w:color="auto" w:fill="auto"/>
          </w:tcPr>
          <w:p w:rsidR="00EA709A" w:rsidRPr="00EA709A" w:rsidRDefault="00EA709A" w:rsidP="00EA7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</w:rPr>
              <w:t>на базе одной из строительных организаций семинара на тему «</w:t>
            </w:r>
            <w:proofErr w:type="gramStart"/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</w:rPr>
              <w:t>Безопасная</w:t>
            </w:r>
            <w:proofErr w:type="gramEnd"/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организация строительно-монтажных работ»</w:t>
            </w:r>
          </w:p>
        </w:tc>
        <w:tc>
          <w:tcPr>
            <w:tcW w:w="3943" w:type="dxa"/>
            <w:shd w:val="clear" w:color="auto" w:fill="auto"/>
          </w:tcPr>
          <w:p w:rsidR="00EA709A" w:rsidRPr="00EA709A" w:rsidRDefault="00EA709A" w:rsidP="00EA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Управление по архитектуре, строительству и жилищно-коммунальному хозяйству горисполкома, </w:t>
            </w:r>
          </w:p>
          <w:p w:rsidR="00EA709A" w:rsidRPr="00EA709A" w:rsidRDefault="00EA709A" w:rsidP="00EA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</w:rPr>
              <w:t>Управление по труду, занятости и социальной защите горисполкома,</w:t>
            </w:r>
          </w:p>
          <w:p w:rsidR="00EA709A" w:rsidRPr="00EA709A" w:rsidRDefault="00EA709A" w:rsidP="00EA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</w:rPr>
              <w:t>строительные организации</w:t>
            </w:r>
          </w:p>
        </w:tc>
        <w:tc>
          <w:tcPr>
            <w:tcW w:w="2898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</w:t>
            </w:r>
          </w:p>
        </w:tc>
      </w:tr>
      <w:tr w:rsidR="00EA709A" w:rsidRPr="00EA709A" w:rsidTr="0079465A">
        <w:tc>
          <w:tcPr>
            <w:tcW w:w="671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15.2</w:t>
            </w:r>
          </w:p>
        </w:tc>
        <w:tc>
          <w:tcPr>
            <w:tcW w:w="7274" w:type="dxa"/>
            <w:shd w:val="clear" w:color="auto" w:fill="auto"/>
          </w:tcPr>
          <w:p w:rsidR="00EA709A" w:rsidRPr="00EA709A" w:rsidRDefault="00EA709A" w:rsidP="00EA7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</w:rPr>
              <w:t>семинаров по вопросам охраны труда с руководителями и специалистами строительных организаций, включая организации без ведомственной подчиненности, индивидуальными предпринимателями, осуществляющих строительную деятельность</w:t>
            </w:r>
          </w:p>
        </w:tc>
        <w:tc>
          <w:tcPr>
            <w:tcW w:w="3943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по архитектуре, строительству и жилищно-коммунальному хозяйству горисполкома,</w:t>
            </w:r>
          </w:p>
          <w:p w:rsidR="00EA709A" w:rsidRPr="00EA709A" w:rsidRDefault="00EA709A" w:rsidP="00EA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строительные организации</w:t>
            </w:r>
          </w:p>
        </w:tc>
        <w:tc>
          <w:tcPr>
            <w:tcW w:w="2898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</w:tr>
      <w:tr w:rsidR="00EA709A" w:rsidRPr="00EA709A" w:rsidTr="0079465A">
        <w:tc>
          <w:tcPr>
            <w:tcW w:w="671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7274" w:type="dxa"/>
            <w:shd w:val="clear" w:color="auto" w:fill="auto"/>
          </w:tcPr>
          <w:p w:rsidR="00EA709A" w:rsidRPr="00EA709A" w:rsidRDefault="00EA709A" w:rsidP="00EA7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Организация и проведение разъяснительной работы </w:t>
            </w: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по профилактики случаев производственного травматизма. Доведение обстоятельств и причин произошедших несчастных случаев на производстве до работников строительных организаций</w:t>
            </w:r>
          </w:p>
        </w:tc>
        <w:tc>
          <w:tcPr>
            <w:tcW w:w="3943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Управление по архитектуре, </w:t>
            </w: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строительству и жилищно-коммунальному хозяйству горисполкома,</w:t>
            </w:r>
          </w:p>
          <w:p w:rsidR="00EA709A" w:rsidRPr="00EA709A" w:rsidRDefault="00EA709A" w:rsidP="00EA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строительные организации</w:t>
            </w:r>
          </w:p>
        </w:tc>
        <w:tc>
          <w:tcPr>
            <w:tcW w:w="2898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 течение года</w:t>
            </w:r>
          </w:p>
        </w:tc>
      </w:tr>
      <w:tr w:rsidR="00EA709A" w:rsidRPr="00EA709A" w:rsidTr="0079465A">
        <w:tc>
          <w:tcPr>
            <w:tcW w:w="671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17</w:t>
            </w:r>
          </w:p>
        </w:tc>
        <w:tc>
          <w:tcPr>
            <w:tcW w:w="7274" w:type="dxa"/>
            <w:shd w:val="clear" w:color="auto" w:fill="auto"/>
          </w:tcPr>
          <w:p w:rsidR="00EA709A" w:rsidRPr="00EA709A" w:rsidRDefault="00EA709A" w:rsidP="00EA7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и проведение заседаний комиссий по профилактике производственного травматизма и профессиональной заболеваемости при горисполкоме по результатам расследования группового несчастного случая, несчастного случая со смертельным исходом, несчастного случая, приведшего к тяжелым производственным травмам</w:t>
            </w:r>
          </w:p>
        </w:tc>
        <w:tc>
          <w:tcPr>
            <w:tcW w:w="3943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Управление по труду, занятости и социальной защите горисполкома, </w:t>
            </w:r>
          </w:p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по архитектуре, строительству и жилищно-коммунальному хозяйству горисполкома,</w:t>
            </w:r>
          </w:p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строительные организации</w:t>
            </w:r>
          </w:p>
        </w:tc>
        <w:tc>
          <w:tcPr>
            <w:tcW w:w="2898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месяца после окончания расследования несчастного случая на производстве</w:t>
            </w:r>
          </w:p>
        </w:tc>
      </w:tr>
      <w:tr w:rsidR="00EA709A" w:rsidRPr="00EA709A" w:rsidTr="0079465A">
        <w:tc>
          <w:tcPr>
            <w:tcW w:w="671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7274" w:type="dxa"/>
            <w:shd w:val="clear" w:color="auto" w:fill="auto"/>
          </w:tcPr>
          <w:p w:rsidR="00EA709A" w:rsidRPr="00EA709A" w:rsidRDefault="00EA709A" w:rsidP="00EA7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</w:rPr>
              <w:t>Повышение квалификации по вопросам охраны труда, пожарной и промышленной безопасности руководителей, специалистов и работников, работающих по профессиям рабочих</w:t>
            </w:r>
          </w:p>
        </w:tc>
        <w:tc>
          <w:tcPr>
            <w:tcW w:w="3943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строительные организации</w:t>
            </w:r>
          </w:p>
        </w:tc>
        <w:tc>
          <w:tcPr>
            <w:tcW w:w="2898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</w:tr>
      <w:tr w:rsidR="00EA709A" w:rsidRPr="00EA709A" w:rsidTr="0079465A">
        <w:tc>
          <w:tcPr>
            <w:tcW w:w="671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7274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внеочередной проверки знаний по вопросам охраны труда у руководителей и специалистов строительных организаций, зарегистрированных на территории г. Жодино, в которых допущены несчастные случаи на производстве по вине должностных лиц нанимателя</w:t>
            </w:r>
          </w:p>
        </w:tc>
        <w:tc>
          <w:tcPr>
            <w:tcW w:w="3943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по труду, занятости и социальной защите горисполкома</w:t>
            </w:r>
          </w:p>
        </w:tc>
        <w:tc>
          <w:tcPr>
            <w:tcW w:w="2898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установленные законодательством строки</w:t>
            </w:r>
          </w:p>
        </w:tc>
      </w:tr>
      <w:tr w:rsidR="00EA709A" w:rsidRPr="00EA709A" w:rsidTr="0079465A">
        <w:tc>
          <w:tcPr>
            <w:tcW w:w="671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7274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Регулярное освещение на сайтах, в социальных сетях, а также в средствах массовой информации проводимых мероприятий по охране труда, новых подходов в организации работы по улучшению условий труда, профилактике производственного травматизма, общественного </w:t>
            </w:r>
            <w:proofErr w:type="gramStart"/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соблюдением законодательства об охране труда</w:t>
            </w:r>
          </w:p>
        </w:tc>
        <w:tc>
          <w:tcPr>
            <w:tcW w:w="3943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по архитектуре, строительству и жилищно-коммунальному хозяйству горисполкома, отдел идеологической работы, культуры и по делам молодежи</w:t>
            </w:r>
          </w:p>
        </w:tc>
        <w:tc>
          <w:tcPr>
            <w:tcW w:w="2898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</w:tr>
      <w:tr w:rsidR="00EA709A" w:rsidRPr="00EA709A" w:rsidTr="0079465A">
        <w:tc>
          <w:tcPr>
            <w:tcW w:w="671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7274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Размещение (обновление) наглядной информации, пропагандирующей безопасность труда, на сайтах, стендах строительных организаций</w:t>
            </w:r>
          </w:p>
        </w:tc>
        <w:tc>
          <w:tcPr>
            <w:tcW w:w="3943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строительные организации</w:t>
            </w:r>
          </w:p>
        </w:tc>
        <w:tc>
          <w:tcPr>
            <w:tcW w:w="2898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</w:tr>
      <w:tr w:rsidR="00EA709A" w:rsidRPr="00EA709A" w:rsidTr="0079465A">
        <w:tc>
          <w:tcPr>
            <w:tcW w:w="671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7274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Предоставление в управление по архитектуре, строительству и жилищно-коммунальному хозяйству горисполкома информации о выполнении пунктов 1–7, 10–18, 21 настоящего </w:t>
            </w: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плана</w:t>
            </w:r>
          </w:p>
        </w:tc>
        <w:tc>
          <w:tcPr>
            <w:tcW w:w="3943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строительные организации</w:t>
            </w:r>
          </w:p>
        </w:tc>
        <w:tc>
          <w:tcPr>
            <w:tcW w:w="2898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10 января 2025 г.</w:t>
            </w:r>
          </w:p>
        </w:tc>
      </w:tr>
      <w:tr w:rsidR="00EA709A" w:rsidRPr="00EA709A" w:rsidTr="0079465A">
        <w:tc>
          <w:tcPr>
            <w:tcW w:w="671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23</w:t>
            </w:r>
          </w:p>
        </w:tc>
        <w:tc>
          <w:tcPr>
            <w:tcW w:w="7274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Подведение итогов реализации мероприятий настоящего плана</w:t>
            </w:r>
          </w:p>
        </w:tc>
        <w:tc>
          <w:tcPr>
            <w:tcW w:w="3943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Управление по архитектуре, строительству и жилищно-коммунальному хозяйству горисполкома, </w:t>
            </w:r>
          </w:p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по труду, занятости и социальной защите горисполкома</w:t>
            </w:r>
          </w:p>
        </w:tc>
        <w:tc>
          <w:tcPr>
            <w:tcW w:w="2898" w:type="dxa"/>
            <w:shd w:val="clear" w:color="auto" w:fill="auto"/>
          </w:tcPr>
          <w:p w:rsidR="00EA709A" w:rsidRPr="00EA709A" w:rsidRDefault="00EA709A" w:rsidP="00EA709A">
            <w:pPr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0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январь 2025 г.</w:t>
            </w:r>
          </w:p>
        </w:tc>
      </w:tr>
    </w:tbl>
    <w:p w:rsidR="00EA709A" w:rsidRPr="00EA709A" w:rsidRDefault="00EA709A" w:rsidP="00EA709A">
      <w:pPr>
        <w:tabs>
          <w:tab w:val="left" w:pos="6804"/>
        </w:tabs>
        <w:overflowPunct w:val="0"/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F5996" w:rsidRDefault="00DF5996"/>
    <w:sectPr w:rsidR="00DF5996" w:rsidSect="00023C9A">
      <w:headerReference w:type="default" r:id="rId5"/>
      <w:pgSz w:w="16838" w:h="11906" w:orient="landscape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C9A" w:rsidRPr="001B4F39" w:rsidRDefault="00EA709A">
    <w:pPr>
      <w:pStyle w:val="a3"/>
      <w:jc w:val="center"/>
      <w:rPr>
        <w:sz w:val="28"/>
        <w:szCs w:val="28"/>
      </w:rPr>
    </w:pPr>
    <w:r w:rsidRPr="001B4F39">
      <w:rPr>
        <w:sz w:val="28"/>
        <w:szCs w:val="28"/>
      </w:rPr>
      <w:fldChar w:fldCharType="begin"/>
    </w:r>
    <w:r w:rsidRPr="001B4F39">
      <w:rPr>
        <w:sz w:val="28"/>
        <w:szCs w:val="28"/>
      </w:rPr>
      <w:instrText>PAGE   \* MERGEFORMAT</w:instrText>
    </w:r>
    <w:r w:rsidRPr="001B4F39">
      <w:rPr>
        <w:sz w:val="28"/>
        <w:szCs w:val="28"/>
      </w:rPr>
      <w:fldChar w:fldCharType="separate"/>
    </w:r>
    <w:r>
      <w:rPr>
        <w:noProof/>
        <w:sz w:val="28"/>
        <w:szCs w:val="28"/>
      </w:rPr>
      <w:t>5</w:t>
    </w:r>
    <w:r w:rsidRPr="001B4F39"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09A"/>
    <w:rsid w:val="00DE7C6A"/>
    <w:rsid w:val="00DF5996"/>
    <w:rsid w:val="00EA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A70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A70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A70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A7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1079</Words>
  <Characters>6153</Characters>
  <Application>Microsoft Office Word</Application>
  <DocSecurity>0</DocSecurity>
  <Lines>51</Lines>
  <Paragraphs>14</Paragraphs>
  <ScaleCrop>false</ScaleCrop>
  <Company/>
  <LinksUpToDate>false</LinksUpToDate>
  <CharactersWithSpaces>7218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2024-04-05T12:16:00Z</dcterms:created>
  <dcterms:modified xsi:type="dcterms:W3CDTF">2024-04-05T12:20:00Z</dcterms:modified>
</cp:coreProperties>
</file>