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85041" w14:textId="47E300D4" w:rsidR="008E7AE7" w:rsidRDefault="008E7AE7" w:rsidP="00594FF2">
      <w:pPr>
        <w:shd w:val="clear" w:color="auto" w:fill="FFFFFF"/>
        <w:spacing w:after="150" w:line="270" w:lineRule="atLeast"/>
        <w:jc w:val="center"/>
        <w:rPr>
          <w:rFonts w:ascii="Arial" w:hAnsi="Arial" w:cs="Arial"/>
          <w:b/>
          <w:bCs/>
          <w:color w:val="363370"/>
          <w:sz w:val="27"/>
          <w:szCs w:val="27"/>
        </w:rPr>
      </w:pPr>
    </w:p>
    <w:p w14:paraId="16777B61" w14:textId="77777777" w:rsidR="00594FF2" w:rsidRPr="000A25F1" w:rsidRDefault="00594FF2" w:rsidP="008B0E7B">
      <w:pPr>
        <w:shd w:val="clear" w:color="auto" w:fill="FFFFFF"/>
        <w:spacing w:line="280" w:lineRule="exact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Перечень арендных жилых помещений, которые могут быть предоставлены гражданам с условием выполнения ремонта за счет собственных средств, с</w:t>
      </w:r>
      <w:r w:rsidR="008E7AE7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 </w:t>
      </w:r>
      <w:r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последующим освобождением этих граждан от платы за пользование такими помещениями</w:t>
      </w:r>
      <w:r w:rsidR="00A646CE"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 xml:space="preserve"> </w:t>
      </w:r>
      <w:r w:rsidRPr="000A25F1">
        <w:rPr>
          <w:rFonts w:asciiTheme="minorHAnsi" w:hAnsiTheme="minorHAnsi" w:cstheme="minorHAnsi"/>
          <w:b/>
          <w:bCs/>
          <w:sz w:val="30"/>
          <w:szCs w:val="30"/>
          <w:u w:val="single"/>
        </w:rPr>
        <w:t>на сумму затраченных средств</w:t>
      </w:r>
    </w:p>
    <w:p w14:paraId="00C500FF" w14:textId="77777777" w:rsidR="008B0E7B" w:rsidRPr="00125545" w:rsidRDefault="008B0E7B" w:rsidP="008B0E7B">
      <w:pPr>
        <w:shd w:val="clear" w:color="auto" w:fill="FFFFFF"/>
        <w:spacing w:line="280" w:lineRule="exact"/>
        <w:jc w:val="center"/>
        <w:rPr>
          <w:rFonts w:asciiTheme="minorHAnsi" w:hAnsiTheme="minorHAnsi" w:cstheme="minorHAnsi"/>
          <w:color w:val="333333"/>
          <w:sz w:val="30"/>
          <w:szCs w:val="30"/>
        </w:rPr>
      </w:pPr>
    </w:p>
    <w:tbl>
      <w:tblPr>
        <w:tblW w:w="11065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420"/>
        <w:gridCol w:w="2419"/>
        <w:gridCol w:w="1905"/>
        <w:gridCol w:w="1932"/>
        <w:gridCol w:w="1413"/>
      </w:tblGrid>
      <w:tr w:rsidR="003B01E5" w:rsidRPr="00125545" w14:paraId="4DEE700B" w14:textId="062E85A2" w:rsidTr="00FD73A5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C3F86D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1E3382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Адрес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AAD343" w14:textId="77777777" w:rsidR="003B01E5" w:rsidRPr="00125545" w:rsidRDefault="003B01E5" w:rsidP="004761D7">
            <w:pPr>
              <w:spacing w:line="280" w:lineRule="exac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Характеристика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77890B" w14:textId="77777777" w:rsidR="003B01E5" w:rsidRPr="00125545" w:rsidRDefault="003B01E5" w:rsidP="004761D7">
            <w:pPr>
              <w:spacing w:line="280" w:lineRule="exac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sz w:val="30"/>
                <w:szCs w:val="30"/>
              </w:rPr>
              <w:t>Площадь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491B" w14:textId="38251E60" w:rsidR="003B01E5" w:rsidRPr="00125545" w:rsidRDefault="003B01E5" w:rsidP="004761D7">
            <w:pPr>
              <w:spacing w:line="280" w:lineRule="exact"/>
              <w:rPr>
                <w:rFonts w:asciiTheme="minorHAnsi" w:hAnsiTheme="minorHAnsi" w:cstheme="minorHAnsi"/>
                <w:sz w:val="30"/>
                <w:szCs w:val="30"/>
              </w:rPr>
            </w:pPr>
            <w:r w:rsidRPr="00125545">
              <w:rPr>
                <w:rFonts w:asciiTheme="minorHAnsi" w:hAnsiTheme="minorHAnsi" w:cstheme="minorHAnsi"/>
                <w:sz w:val="30"/>
                <w:szCs w:val="30"/>
              </w:rPr>
              <w:t>Размер ежемесячной платы за пользование, руб.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917B" w14:textId="77777777" w:rsidR="003B01E5" w:rsidRDefault="003B01E5" w:rsidP="00FD73A5">
            <w:pPr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Стоимость</w:t>
            </w:r>
          </w:p>
          <w:p w14:paraId="41C94555" w14:textId="744331AE" w:rsidR="003B01E5" w:rsidRPr="00125545" w:rsidRDefault="003B01E5" w:rsidP="00FD73A5">
            <w:pPr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ремонта по смете, руб.</w:t>
            </w:r>
          </w:p>
        </w:tc>
      </w:tr>
      <w:tr w:rsidR="003B01E5" w:rsidRPr="00125545" w14:paraId="09A06A15" w14:textId="60584405" w:rsidTr="00FD73A5">
        <w:trPr>
          <w:trHeight w:val="9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7E5536" w14:textId="2A2D1C57" w:rsidR="003B01E5" w:rsidRPr="00125545" w:rsidRDefault="002748BC" w:rsidP="003B01E5">
            <w:pPr>
              <w:spacing w:line="270" w:lineRule="atLeast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1</w:t>
            </w:r>
            <w:r w:rsidR="003B01E5"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026AFC" w14:textId="77777777" w:rsidR="003B01E5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г. Жодино,</w:t>
            </w:r>
          </w:p>
          <w:p w14:paraId="3B44538F" w14:textId="5639E59B" w:rsidR="003B01E5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пер. Первомайский,</w:t>
            </w:r>
          </w:p>
          <w:p w14:paraId="4097ABA5" w14:textId="248D27BB" w:rsidR="003B01E5" w:rsidRPr="00125545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color w:val="333333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color w:val="333333"/>
                <w:sz w:val="30"/>
                <w:szCs w:val="30"/>
              </w:rPr>
              <w:t>д. 4, кв. 16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BDC76B" w14:textId="3A8BB94A" w:rsidR="003B01E5" w:rsidRPr="00506298" w:rsidRDefault="00506298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</w:t>
            </w:r>
            <w:r w:rsidR="003B01E5" w:rsidRPr="00506298">
              <w:rPr>
                <w:rFonts w:asciiTheme="minorHAnsi" w:hAnsiTheme="minorHAnsi" w:cstheme="minorHAnsi"/>
                <w:sz w:val="30"/>
                <w:szCs w:val="30"/>
              </w:rPr>
              <w:t>-комнатная</w:t>
            </w:r>
          </w:p>
          <w:p w14:paraId="3ECFF49C" w14:textId="77777777" w:rsidR="00506298" w:rsidRDefault="003B01E5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квартира на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2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этаже </w:t>
            </w:r>
          </w:p>
          <w:p w14:paraId="15A0A72B" w14:textId="1250BF84" w:rsidR="003B01E5" w:rsidRPr="00506298" w:rsidRDefault="00506298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2</w:t>
            </w:r>
            <w:r w:rsidR="003B01E5"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этажного   панельного дом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5590DD" w14:textId="01891110" w:rsidR="003B01E5" w:rsidRPr="00506298" w:rsidRDefault="003B01E5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общая площадь – </w:t>
            </w:r>
            <w:r w:rsidR="00506298" w:rsidRPr="00506298">
              <w:rPr>
                <w:rFonts w:asciiTheme="minorHAnsi" w:hAnsiTheme="minorHAnsi" w:cstheme="minorHAnsi"/>
                <w:sz w:val="30"/>
                <w:szCs w:val="30"/>
              </w:rPr>
              <w:t>28,1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кв.м</w:t>
            </w:r>
            <w:proofErr w:type="spellEnd"/>
            <w:proofErr w:type="gramEnd"/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,</w:t>
            </w:r>
          </w:p>
          <w:p w14:paraId="18A339E4" w14:textId="51DE689D" w:rsidR="003B01E5" w:rsidRPr="00506298" w:rsidRDefault="003B01E5" w:rsidP="003B01E5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жил</w:t>
            </w:r>
            <w:r w:rsidR="00506298">
              <w:rPr>
                <w:rFonts w:asciiTheme="minorHAnsi" w:hAnsiTheme="minorHAnsi" w:cstheme="minorHAnsi"/>
                <w:sz w:val="30"/>
                <w:szCs w:val="30"/>
              </w:rPr>
              <w:t>ая</w:t>
            </w: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площадь –</w:t>
            </w:r>
          </w:p>
          <w:p w14:paraId="4F39E85F" w14:textId="1674A2EC" w:rsidR="003B01E5" w:rsidRPr="00506298" w:rsidRDefault="00506298" w:rsidP="003B01E5">
            <w:pPr>
              <w:spacing w:line="270" w:lineRule="atLeast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506298">
              <w:rPr>
                <w:rFonts w:asciiTheme="minorHAnsi" w:hAnsiTheme="minorHAnsi" w:cstheme="minorHAnsi"/>
                <w:sz w:val="30"/>
                <w:szCs w:val="30"/>
              </w:rPr>
              <w:t>18,11</w:t>
            </w:r>
            <w:r w:rsidR="003B01E5" w:rsidRPr="00506298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3B01E5" w:rsidRPr="00506298">
              <w:rPr>
                <w:rFonts w:asciiTheme="minorHAnsi" w:hAnsiTheme="minorHAnsi" w:cstheme="minorHAnsi"/>
                <w:sz w:val="30"/>
                <w:szCs w:val="30"/>
              </w:rPr>
              <w:t>кв.м</w:t>
            </w:r>
            <w:proofErr w:type="spellEnd"/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76D9" w14:textId="340CE1BB" w:rsidR="003B01E5" w:rsidRPr="00125545" w:rsidRDefault="00506298" w:rsidP="003B01E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145,56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4CC2" w14:textId="3F3D238F" w:rsidR="003B01E5" w:rsidRPr="00125545" w:rsidRDefault="003B01E5">
            <w:pPr>
              <w:spacing w:after="200" w:line="276" w:lineRule="auto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9 094,00</w:t>
            </w:r>
          </w:p>
        </w:tc>
      </w:tr>
    </w:tbl>
    <w:p w14:paraId="77ED0E2F" w14:textId="77777777" w:rsidR="00A646CE" w:rsidRPr="00125545" w:rsidRDefault="00594FF2" w:rsidP="00A646CE">
      <w:pPr>
        <w:shd w:val="clear" w:color="auto" w:fill="FFFFFF"/>
        <w:spacing w:after="150" w:line="270" w:lineRule="atLeast"/>
        <w:jc w:val="both"/>
        <w:rPr>
          <w:rFonts w:asciiTheme="minorHAnsi" w:hAnsiTheme="minorHAnsi" w:cstheme="minorHAnsi"/>
          <w:b/>
          <w:bCs/>
          <w:color w:val="363370"/>
          <w:sz w:val="30"/>
          <w:szCs w:val="30"/>
        </w:rPr>
      </w:pPr>
      <w:r w:rsidRPr="00125545">
        <w:rPr>
          <w:rFonts w:asciiTheme="minorHAnsi" w:hAnsiTheme="minorHAnsi" w:cstheme="minorHAnsi"/>
          <w:b/>
          <w:bCs/>
          <w:color w:val="363370"/>
          <w:sz w:val="30"/>
          <w:szCs w:val="30"/>
        </w:rPr>
        <w:t> </w:t>
      </w:r>
      <w:r w:rsidR="00A646CE" w:rsidRPr="00125545">
        <w:rPr>
          <w:rFonts w:asciiTheme="minorHAnsi" w:hAnsiTheme="minorHAnsi" w:cstheme="minorHAnsi"/>
          <w:b/>
          <w:bCs/>
          <w:color w:val="363370"/>
          <w:sz w:val="30"/>
          <w:szCs w:val="30"/>
        </w:rPr>
        <w:tab/>
      </w:r>
    </w:p>
    <w:p w14:paraId="5C461463" w14:textId="0652D1F9" w:rsidR="00594FF2" w:rsidRPr="00125545" w:rsidRDefault="00594FF2" w:rsidP="00125545">
      <w:pPr>
        <w:shd w:val="clear" w:color="auto" w:fill="FFFFFF"/>
        <w:ind w:firstLine="709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Указом Президента Республики Беларусь от 21 марта 2022 г. № 112 «Об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особенностях использования арендного жилья» (далее – Указ № 112) предусматривается возможность предоставления арендного жилья без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проведения текущего ремонта и иных сопутствующих видов работ (с</w:t>
      </w:r>
      <w:r w:rsidR="00FD73A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согласия граждан). Объектом предоставления является требующее ремонта арендное жилье коммунального жилищного фонда, предоставляемое местным исполнительным и распорядительным органом гражданам в общем порядке (п.4,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п.5 ст.112 Жилищного кодекса Республики Беларусь (далее – ЖК)) на срок до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5 лет.</w:t>
      </w:r>
    </w:p>
    <w:p w14:paraId="078908CA" w14:textId="77777777" w:rsidR="00594FF2" w:rsidRPr="00125545" w:rsidRDefault="00594FF2" w:rsidP="00125545">
      <w:pPr>
        <w:shd w:val="clear" w:color="auto" w:fill="FFFFFF"/>
        <w:ind w:firstLine="709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Местный исполнительный и распорядительный орган (по согласованию с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областным исполкомом) вправе в соответствии с п.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2 Указа № 112 освобождать от платы за пользование арендным жильем коммунального жилищного фонда граждан, которым арендное жилье предоставляется в общем порядке без</w:t>
      </w:r>
      <w:r w:rsidR="008E7AE7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проведения текущего ремонта и сопутствующих видов работ, с согласия граждан произвести ремонт за счет собственных средств на следующих условиях:</w:t>
      </w:r>
    </w:p>
    <w:p w14:paraId="2F22D34C" w14:textId="77777777" w:rsidR="00594FF2" w:rsidRPr="00125545" w:rsidRDefault="00594FF2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обеспечение гражданами проведения ремонта по смете, утверждаемой государственными организациями, в хозяйственном ведении либо оперативном управлении которых находятся жилые помещения, в размере, не превышающем сметную стоимость по каждому виду работ и материалов;</w:t>
      </w:r>
    </w:p>
    <w:p w14:paraId="6610E100" w14:textId="77777777" w:rsidR="00594FF2" w:rsidRPr="00125545" w:rsidRDefault="00594FF2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после подтверждения не позднее шести месяцев со дня заключения договора найма арендного жилья выполненных согласно смете ремонтных работ, отражаемых в акте о приеме-передаче во владение и пользование жилых помещений, и их оплаты;</w:t>
      </w:r>
    </w:p>
    <w:p w14:paraId="3094A766" w14:textId="77777777" w:rsidR="00594FF2" w:rsidRPr="00125545" w:rsidRDefault="00594FF2" w:rsidP="00125545">
      <w:pPr>
        <w:shd w:val="clear" w:color="auto" w:fill="FFFFFF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плата за пользование не взимается в период, определяемый соразмерно стоимости ремонта, указанной в смете.</w:t>
      </w:r>
    </w:p>
    <w:p w14:paraId="1FB48D0E" w14:textId="061C11B0" w:rsidR="002748BC" w:rsidRDefault="002748BC" w:rsidP="002748BC">
      <w:pPr>
        <w:shd w:val="clear" w:color="auto" w:fill="FFFFFF"/>
        <w:ind w:firstLine="708"/>
        <w:contextualSpacing/>
        <w:jc w:val="center"/>
        <w:rPr>
          <w:rFonts w:asciiTheme="minorHAnsi" w:hAnsiTheme="minorHAnsi" w:cstheme="minorHAnsi"/>
          <w:color w:val="333333"/>
          <w:sz w:val="30"/>
          <w:szCs w:val="30"/>
        </w:rPr>
      </w:pPr>
      <w:bookmarkStart w:id="0" w:name="_GoBack"/>
      <w:bookmarkEnd w:id="0"/>
    </w:p>
    <w:p w14:paraId="51E6CB32" w14:textId="593D4CB4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Нанимателям арендного жилья предоставляется право произвести ремонт этого жилья самостоятельно и (или) с привлечением иных лиц на договорных условиях (ч.4 п.2 Указа № 112).</w:t>
      </w:r>
    </w:p>
    <w:p w14:paraId="1E0E2085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В случае расторжения договора найма арендного жилья по инициативе нанимателя (п.2 ст.62 ЖК) или по инициативе наймодателя (ст.86 ЖК) денежные средства, затраченные на ремонт этого жилья, возмещению не подлежат.</w:t>
      </w:r>
    </w:p>
    <w:p w14:paraId="1F02629D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Под ремонтом для целей Указа № 112 понимается текущий ремонт жилого помещения, замена и ремонт вышедшего из строя в процессе эксплуатации внутриквартирного электрического, газового, санитарно-технического и иного оборудования (за исключением системы центрального отопления, системы противодымной защиты и автоматической пожарной сигнализации), приборов индивидуального учета расхода воды, тепловой и электрической энергии, газа, внутриквартирной электропроводки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>)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.</w:t>
      </w:r>
    </w:p>
    <w:p w14:paraId="398DE1C6" w14:textId="77777777" w:rsidR="00594FF2" w:rsidRPr="00125545" w:rsidRDefault="00594FF2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Конкретные виды работ, выполняемые при текущем ремонте жилых помещений, определены постановлением Совета Министров от 21.05.2013 № 399 «Об утверждении Правил пользования жилыми помещениями, содержания жилых и вспомогательных помещений».</w:t>
      </w:r>
    </w:p>
    <w:p w14:paraId="17815561" w14:textId="73A9EEDB" w:rsidR="0033650D" w:rsidRPr="002748BC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b/>
          <w:i/>
          <w:sz w:val="30"/>
          <w:szCs w:val="30"/>
          <w:u w:val="single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Заявлени</w:t>
      </w:r>
      <w:r w:rsidR="00FD73A5">
        <w:rPr>
          <w:rFonts w:asciiTheme="minorHAnsi" w:hAnsiTheme="minorHAnsi" w:cstheme="minorHAnsi"/>
          <w:color w:val="333333"/>
          <w:sz w:val="30"/>
          <w:szCs w:val="30"/>
        </w:rPr>
        <w:t>я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о предоставлении арендного жилья должно быть подано в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> 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службу «Одно окно» (г. Жодино, </w:t>
      </w:r>
      <w:r w:rsidR="008B0E7B" w:rsidRPr="00125545">
        <w:rPr>
          <w:rFonts w:asciiTheme="minorHAnsi" w:hAnsiTheme="minorHAnsi" w:cstheme="minorHAnsi"/>
          <w:color w:val="333333"/>
          <w:sz w:val="30"/>
          <w:szCs w:val="30"/>
        </w:rPr>
        <w:t>ул.</w:t>
      </w:r>
      <w:r w:rsidR="00BD17C9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</w:t>
      </w:r>
      <w:r w:rsidR="008B0E7B" w:rsidRPr="00125545">
        <w:rPr>
          <w:rFonts w:asciiTheme="minorHAnsi" w:hAnsiTheme="minorHAnsi" w:cstheme="minorHAnsi"/>
          <w:color w:val="333333"/>
          <w:sz w:val="30"/>
          <w:szCs w:val="30"/>
        </w:rPr>
        <w:t>40 лет Октября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>, д.</w:t>
      </w:r>
      <w:r w:rsidR="008B0E7B"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 7А</w:t>
      </w:r>
      <w:r w:rsidRPr="00125545">
        <w:rPr>
          <w:rFonts w:asciiTheme="minorHAnsi" w:hAnsiTheme="minorHAnsi" w:cstheme="minorHAnsi"/>
          <w:color w:val="333333"/>
          <w:sz w:val="30"/>
          <w:szCs w:val="30"/>
        </w:rPr>
        <w:t xml:space="preserve">) не позднее </w:t>
      </w:r>
      <w:r w:rsidR="002748BC" w:rsidRPr="002748BC">
        <w:rPr>
          <w:rFonts w:asciiTheme="minorHAnsi" w:hAnsiTheme="minorHAnsi" w:cstheme="minorHAnsi"/>
          <w:b/>
          <w:i/>
          <w:color w:val="002060"/>
          <w:sz w:val="30"/>
          <w:szCs w:val="30"/>
          <w:u w:val="single"/>
        </w:rPr>
        <w:t>22 февраля 2024 г.</w:t>
      </w:r>
    </w:p>
    <w:p w14:paraId="57B52E0C" w14:textId="77777777" w:rsidR="0033650D" w:rsidRPr="00125545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Граждане, не состоящие на учете нуждающихся в улучшении жилищных условий, могут претендовать на предоставление арендного жилья </w:t>
      </w:r>
      <w:r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только в</w:t>
      </w:r>
      <w:r w:rsidR="00BD17C9"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 </w:t>
      </w:r>
      <w:r w:rsidRPr="00125545">
        <w:rPr>
          <w:rFonts w:asciiTheme="minorHAnsi" w:hAnsiTheme="minorHAnsi" w:cstheme="minorHAnsi"/>
          <w:b/>
          <w:bCs/>
          <w:i/>
          <w:iCs/>
          <w:color w:val="363370"/>
          <w:sz w:val="30"/>
          <w:szCs w:val="30"/>
        </w:rPr>
        <w:t>случае отсутствия заявлений от граждан, состоящих на учете нуждающихся в улучшении жилищных условий, в порядке очередности поступления заявлений.</w:t>
      </w:r>
    </w:p>
    <w:p w14:paraId="5CB46AF5" w14:textId="77777777" w:rsidR="0033650D" w:rsidRPr="00125545" w:rsidRDefault="0033650D" w:rsidP="00125545">
      <w:pPr>
        <w:shd w:val="clear" w:color="auto" w:fill="FFFFFF"/>
        <w:ind w:firstLine="708"/>
        <w:contextualSpacing/>
        <w:jc w:val="both"/>
        <w:rPr>
          <w:rFonts w:asciiTheme="minorHAnsi" w:hAnsiTheme="minorHAnsi" w:cstheme="minorHAnsi"/>
          <w:color w:val="333333"/>
          <w:sz w:val="30"/>
          <w:szCs w:val="30"/>
        </w:rPr>
      </w:pPr>
      <w:r w:rsidRPr="00125545">
        <w:rPr>
          <w:rFonts w:asciiTheme="minorHAnsi" w:hAnsiTheme="minorHAnsi" w:cstheme="minorHAnsi"/>
          <w:color w:val="333333"/>
          <w:sz w:val="30"/>
          <w:szCs w:val="30"/>
        </w:rPr>
        <w:t>Дополнительно сообщаем, что предоставление гражданам арендного жилья производится со снятием с учета нуждающихся в улучшении жилищных условий.</w:t>
      </w:r>
    </w:p>
    <w:p w14:paraId="107828BA" w14:textId="1851C968" w:rsidR="0033650D" w:rsidRDefault="0033650D" w:rsidP="00125545">
      <w:pPr>
        <w:contextualSpacing/>
        <w:jc w:val="both"/>
        <w:rPr>
          <w:rFonts w:asciiTheme="minorHAnsi" w:hAnsiTheme="minorHAnsi" w:cstheme="minorHAnsi"/>
          <w:sz w:val="30"/>
          <w:szCs w:val="30"/>
        </w:rPr>
      </w:pPr>
    </w:p>
    <w:p w14:paraId="14A85E38" w14:textId="209E9D5C" w:rsidR="00FD73A5" w:rsidRPr="00FD73A5" w:rsidRDefault="00FD73A5" w:rsidP="00125545">
      <w:pPr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FD73A5">
        <w:rPr>
          <w:rFonts w:asciiTheme="minorHAnsi" w:hAnsiTheme="minorHAnsi" w:cstheme="minorHAnsi"/>
          <w:i/>
          <w:sz w:val="24"/>
          <w:szCs w:val="24"/>
        </w:rPr>
        <w:t>Сектор жилищно-коммунального хозяйства управления по архитектуре, строительству и жилищно-коммунальном хозяйству Жодинскогго городского исполнительного комитета</w:t>
      </w:r>
      <w:r>
        <w:rPr>
          <w:rFonts w:asciiTheme="minorHAnsi" w:hAnsiTheme="minorHAnsi" w:cstheme="minorHAnsi"/>
          <w:i/>
          <w:sz w:val="24"/>
          <w:szCs w:val="24"/>
        </w:rPr>
        <w:t xml:space="preserve"> тел. 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8</w:t>
      </w:r>
      <w:r>
        <w:rPr>
          <w:rFonts w:asciiTheme="minorHAnsi" w:hAnsiTheme="minorHAnsi" w:cstheme="minorHAnsi"/>
          <w:b/>
          <w:i/>
          <w:sz w:val="24"/>
          <w:szCs w:val="24"/>
        </w:rPr>
        <w:t>(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01775</w:t>
      </w:r>
      <w:r>
        <w:rPr>
          <w:rFonts w:asciiTheme="minorHAnsi" w:hAnsiTheme="minorHAnsi" w:cstheme="minorHAnsi"/>
          <w:b/>
          <w:i/>
          <w:sz w:val="24"/>
          <w:szCs w:val="24"/>
        </w:rPr>
        <w:t>)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 xml:space="preserve"> 482818, 8</w:t>
      </w:r>
      <w:r>
        <w:rPr>
          <w:rFonts w:asciiTheme="minorHAnsi" w:hAnsiTheme="minorHAnsi" w:cstheme="minorHAnsi"/>
          <w:b/>
          <w:i/>
          <w:sz w:val="24"/>
          <w:szCs w:val="24"/>
        </w:rPr>
        <w:t>(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0177</w:t>
      </w:r>
      <w:r>
        <w:rPr>
          <w:rFonts w:asciiTheme="minorHAnsi" w:hAnsiTheme="minorHAnsi" w:cstheme="minorHAnsi"/>
          <w:b/>
          <w:i/>
          <w:sz w:val="24"/>
          <w:szCs w:val="24"/>
        </w:rPr>
        <w:t>)</w:t>
      </w:r>
      <w:r w:rsidRPr="00FD73A5">
        <w:rPr>
          <w:rFonts w:asciiTheme="minorHAnsi" w:hAnsiTheme="minorHAnsi" w:cstheme="minorHAnsi"/>
          <w:b/>
          <w:i/>
          <w:sz w:val="24"/>
          <w:szCs w:val="24"/>
        </w:rPr>
        <w:t>5 48657</w:t>
      </w:r>
      <w:r>
        <w:rPr>
          <w:rFonts w:asciiTheme="minorHAnsi" w:hAnsiTheme="minorHAnsi" w:cstheme="minorHAnsi"/>
          <w:i/>
          <w:sz w:val="24"/>
          <w:szCs w:val="24"/>
        </w:rPr>
        <w:t>).</w:t>
      </w:r>
    </w:p>
    <w:p w14:paraId="6CBF1460" w14:textId="77777777" w:rsidR="0086317C" w:rsidRPr="00FD73A5" w:rsidRDefault="0086317C" w:rsidP="00125545">
      <w:pPr>
        <w:jc w:val="both"/>
        <w:rPr>
          <w:rFonts w:asciiTheme="minorHAnsi" w:hAnsiTheme="minorHAnsi" w:cstheme="minorHAnsi"/>
          <w:i/>
          <w:sz w:val="30"/>
          <w:szCs w:val="30"/>
        </w:rPr>
      </w:pPr>
    </w:p>
    <w:p w14:paraId="797D988A" w14:textId="77777777" w:rsidR="0086317C" w:rsidRPr="00FD73A5" w:rsidRDefault="0086317C" w:rsidP="00125545">
      <w:pPr>
        <w:rPr>
          <w:rFonts w:asciiTheme="minorHAnsi" w:hAnsiTheme="minorHAnsi" w:cstheme="minorHAnsi"/>
          <w:i/>
          <w:sz w:val="30"/>
          <w:szCs w:val="30"/>
        </w:rPr>
      </w:pPr>
    </w:p>
    <w:p w14:paraId="6251D51A" w14:textId="77777777" w:rsidR="0086317C" w:rsidRPr="00125545" w:rsidRDefault="0086317C" w:rsidP="00125545">
      <w:pPr>
        <w:rPr>
          <w:rFonts w:asciiTheme="minorHAnsi" w:hAnsiTheme="minorHAnsi" w:cstheme="minorHAnsi"/>
          <w:sz w:val="30"/>
          <w:szCs w:val="30"/>
        </w:rPr>
      </w:pPr>
    </w:p>
    <w:p w14:paraId="786920BB" w14:textId="77777777" w:rsidR="0086317C" w:rsidRPr="00125545" w:rsidRDefault="0086317C" w:rsidP="00125545">
      <w:pPr>
        <w:rPr>
          <w:rFonts w:asciiTheme="minorHAnsi" w:hAnsiTheme="minorHAnsi" w:cstheme="minorHAnsi"/>
          <w:sz w:val="30"/>
          <w:szCs w:val="30"/>
        </w:rPr>
      </w:pPr>
    </w:p>
    <w:p w14:paraId="7419A16A" w14:textId="77777777" w:rsidR="0086317C" w:rsidRPr="00125545" w:rsidRDefault="0086317C" w:rsidP="00125545">
      <w:pPr>
        <w:rPr>
          <w:rFonts w:asciiTheme="minorHAnsi" w:hAnsiTheme="minorHAnsi" w:cstheme="minorHAnsi"/>
          <w:sz w:val="30"/>
          <w:szCs w:val="30"/>
        </w:rPr>
      </w:pPr>
    </w:p>
    <w:p w14:paraId="16524689" w14:textId="77777777" w:rsidR="0086317C" w:rsidRPr="00125545" w:rsidRDefault="0086317C" w:rsidP="0086317C">
      <w:pPr>
        <w:rPr>
          <w:rFonts w:asciiTheme="minorHAnsi" w:hAnsiTheme="minorHAnsi" w:cstheme="minorHAnsi"/>
          <w:sz w:val="30"/>
          <w:szCs w:val="30"/>
        </w:rPr>
      </w:pPr>
    </w:p>
    <w:p w14:paraId="6D68C651" w14:textId="77777777" w:rsidR="0086317C" w:rsidRPr="00125545" w:rsidRDefault="0086317C" w:rsidP="0086317C">
      <w:pPr>
        <w:rPr>
          <w:rFonts w:asciiTheme="minorHAnsi" w:hAnsiTheme="minorHAnsi" w:cstheme="minorHAnsi"/>
          <w:sz w:val="30"/>
          <w:szCs w:val="30"/>
        </w:rPr>
      </w:pPr>
    </w:p>
    <w:p w14:paraId="678CF561" w14:textId="77777777" w:rsidR="00D10395" w:rsidRPr="00125545" w:rsidRDefault="0086317C" w:rsidP="00594FF2">
      <w:pPr>
        <w:rPr>
          <w:sz w:val="30"/>
          <w:szCs w:val="30"/>
        </w:rPr>
      </w:pP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  <w:r w:rsidRPr="00125545">
        <w:rPr>
          <w:sz w:val="30"/>
          <w:szCs w:val="30"/>
        </w:rPr>
        <w:tab/>
      </w:r>
    </w:p>
    <w:p w14:paraId="25AE7011" w14:textId="77777777" w:rsidR="00D10395" w:rsidRPr="00125545" w:rsidRDefault="00D10395" w:rsidP="00D10395">
      <w:pPr>
        <w:rPr>
          <w:sz w:val="30"/>
          <w:szCs w:val="30"/>
        </w:rPr>
      </w:pPr>
    </w:p>
    <w:sectPr w:rsidR="00D10395" w:rsidRPr="00125545" w:rsidSect="008E7AE7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3816B" w14:textId="77777777" w:rsidR="001F0A93" w:rsidRDefault="001F0A93" w:rsidP="008E7AE7">
      <w:r>
        <w:separator/>
      </w:r>
    </w:p>
  </w:endnote>
  <w:endnote w:type="continuationSeparator" w:id="0">
    <w:p w14:paraId="6431303D" w14:textId="77777777" w:rsidR="001F0A93" w:rsidRDefault="001F0A93" w:rsidP="008E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750CA" w14:textId="77777777" w:rsidR="001F0A93" w:rsidRDefault="001F0A93" w:rsidP="008E7AE7">
      <w:r>
        <w:separator/>
      </w:r>
    </w:p>
  </w:footnote>
  <w:footnote w:type="continuationSeparator" w:id="0">
    <w:p w14:paraId="42472D3D" w14:textId="77777777" w:rsidR="001F0A93" w:rsidRDefault="001F0A93" w:rsidP="008E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D49"/>
    <w:multiLevelType w:val="hybridMultilevel"/>
    <w:tmpl w:val="888C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C378B"/>
    <w:multiLevelType w:val="hybridMultilevel"/>
    <w:tmpl w:val="6E1E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24F"/>
    <w:rsid w:val="00005529"/>
    <w:rsid w:val="000145DC"/>
    <w:rsid w:val="000150DA"/>
    <w:rsid w:val="00015540"/>
    <w:rsid w:val="00015606"/>
    <w:rsid w:val="00023441"/>
    <w:rsid w:val="00033167"/>
    <w:rsid w:val="0004086F"/>
    <w:rsid w:val="000569A3"/>
    <w:rsid w:val="00061CC8"/>
    <w:rsid w:val="000643E7"/>
    <w:rsid w:val="0006588E"/>
    <w:rsid w:val="000669B5"/>
    <w:rsid w:val="00075CE4"/>
    <w:rsid w:val="00087E76"/>
    <w:rsid w:val="00090DF1"/>
    <w:rsid w:val="0009225D"/>
    <w:rsid w:val="0009311B"/>
    <w:rsid w:val="00096C35"/>
    <w:rsid w:val="00097A79"/>
    <w:rsid w:val="000A25F1"/>
    <w:rsid w:val="000B6546"/>
    <w:rsid w:val="000B77B3"/>
    <w:rsid w:val="000C36B5"/>
    <w:rsid w:val="000D1283"/>
    <w:rsid w:val="000D2FDE"/>
    <w:rsid w:val="000D5FA4"/>
    <w:rsid w:val="000D68B1"/>
    <w:rsid w:val="000F26FB"/>
    <w:rsid w:val="000F32B7"/>
    <w:rsid w:val="000F4F36"/>
    <w:rsid w:val="00100A98"/>
    <w:rsid w:val="0011043A"/>
    <w:rsid w:val="001216F3"/>
    <w:rsid w:val="00121C70"/>
    <w:rsid w:val="00125545"/>
    <w:rsid w:val="00126A0E"/>
    <w:rsid w:val="001422B2"/>
    <w:rsid w:val="00142697"/>
    <w:rsid w:val="00144057"/>
    <w:rsid w:val="001443D5"/>
    <w:rsid w:val="00145C2D"/>
    <w:rsid w:val="00146A25"/>
    <w:rsid w:val="001524D5"/>
    <w:rsid w:val="001717BF"/>
    <w:rsid w:val="001733E5"/>
    <w:rsid w:val="0017469A"/>
    <w:rsid w:val="00174DB6"/>
    <w:rsid w:val="00180879"/>
    <w:rsid w:val="0018155D"/>
    <w:rsid w:val="00181D1C"/>
    <w:rsid w:val="00181F69"/>
    <w:rsid w:val="00190E08"/>
    <w:rsid w:val="00195BC3"/>
    <w:rsid w:val="001A5EA9"/>
    <w:rsid w:val="001A7D3E"/>
    <w:rsid w:val="001B013D"/>
    <w:rsid w:val="001B01D4"/>
    <w:rsid w:val="001B6088"/>
    <w:rsid w:val="001B6B8A"/>
    <w:rsid w:val="001B7B42"/>
    <w:rsid w:val="001C59BB"/>
    <w:rsid w:val="001C63EE"/>
    <w:rsid w:val="001C7EB6"/>
    <w:rsid w:val="001E19CC"/>
    <w:rsid w:val="001F0A93"/>
    <w:rsid w:val="00224356"/>
    <w:rsid w:val="002250D9"/>
    <w:rsid w:val="00232750"/>
    <w:rsid w:val="00240C1F"/>
    <w:rsid w:val="00245106"/>
    <w:rsid w:val="00261FC9"/>
    <w:rsid w:val="002748BC"/>
    <w:rsid w:val="00280AED"/>
    <w:rsid w:val="00281253"/>
    <w:rsid w:val="002933ED"/>
    <w:rsid w:val="0029440C"/>
    <w:rsid w:val="002A3C78"/>
    <w:rsid w:val="002A4DF2"/>
    <w:rsid w:val="002B6E01"/>
    <w:rsid w:val="002C2817"/>
    <w:rsid w:val="002D0744"/>
    <w:rsid w:val="002D16B8"/>
    <w:rsid w:val="002D6CE5"/>
    <w:rsid w:val="002E0D15"/>
    <w:rsid w:val="002E7E3C"/>
    <w:rsid w:val="002F29FA"/>
    <w:rsid w:val="002F66E4"/>
    <w:rsid w:val="00301010"/>
    <w:rsid w:val="00302AF5"/>
    <w:rsid w:val="003139DA"/>
    <w:rsid w:val="003144B7"/>
    <w:rsid w:val="00315638"/>
    <w:rsid w:val="00321925"/>
    <w:rsid w:val="003232D1"/>
    <w:rsid w:val="003273F2"/>
    <w:rsid w:val="0033059F"/>
    <w:rsid w:val="0033384F"/>
    <w:rsid w:val="00334057"/>
    <w:rsid w:val="0033551F"/>
    <w:rsid w:val="0033650D"/>
    <w:rsid w:val="00342406"/>
    <w:rsid w:val="003510B3"/>
    <w:rsid w:val="00355D56"/>
    <w:rsid w:val="0036346C"/>
    <w:rsid w:val="00374598"/>
    <w:rsid w:val="00377A6B"/>
    <w:rsid w:val="00387A22"/>
    <w:rsid w:val="00391327"/>
    <w:rsid w:val="003A49CB"/>
    <w:rsid w:val="003A5E03"/>
    <w:rsid w:val="003B01E5"/>
    <w:rsid w:val="003B40FF"/>
    <w:rsid w:val="003B5C0C"/>
    <w:rsid w:val="003C11F2"/>
    <w:rsid w:val="003C61D4"/>
    <w:rsid w:val="003C7C99"/>
    <w:rsid w:val="003D4A4C"/>
    <w:rsid w:val="003D605B"/>
    <w:rsid w:val="003E02C0"/>
    <w:rsid w:val="003E490D"/>
    <w:rsid w:val="003E7DFB"/>
    <w:rsid w:val="003F487D"/>
    <w:rsid w:val="003F55BA"/>
    <w:rsid w:val="004070B5"/>
    <w:rsid w:val="00414600"/>
    <w:rsid w:val="00415D1F"/>
    <w:rsid w:val="004248D1"/>
    <w:rsid w:val="00427483"/>
    <w:rsid w:val="00432C3D"/>
    <w:rsid w:val="0044133A"/>
    <w:rsid w:val="004473F1"/>
    <w:rsid w:val="00451963"/>
    <w:rsid w:val="00455096"/>
    <w:rsid w:val="004721D2"/>
    <w:rsid w:val="004761D7"/>
    <w:rsid w:val="0049055A"/>
    <w:rsid w:val="004932CE"/>
    <w:rsid w:val="004A4A76"/>
    <w:rsid w:val="004A534C"/>
    <w:rsid w:val="004A666D"/>
    <w:rsid w:val="004A7655"/>
    <w:rsid w:val="004B34ED"/>
    <w:rsid w:val="004B5018"/>
    <w:rsid w:val="004C6D4C"/>
    <w:rsid w:val="004E053F"/>
    <w:rsid w:val="004E10AB"/>
    <w:rsid w:val="004E3A76"/>
    <w:rsid w:val="004F1FA0"/>
    <w:rsid w:val="004F27B2"/>
    <w:rsid w:val="004F293C"/>
    <w:rsid w:val="00504D55"/>
    <w:rsid w:val="00506298"/>
    <w:rsid w:val="00510558"/>
    <w:rsid w:val="00517D93"/>
    <w:rsid w:val="0052243F"/>
    <w:rsid w:val="00525FBC"/>
    <w:rsid w:val="00527414"/>
    <w:rsid w:val="00534E3E"/>
    <w:rsid w:val="00536CDF"/>
    <w:rsid w:val="0053753C"/>
    <w:rsid w:val="0053770B"/>
    <w:rsid w:val="005425E5"/>
    <w:rsid w:val="00545F4D"/>
    <w:rsid w:val="00546DCA"/>
    <w:rsid w:val="00547366"/>
    <w:rsid w:val="005517C7"/>
    <w:rsid w:val="005519CC"/>
    <w:rsid w:val="0056427F"/>
    <w:rsid w:val="005651AE"/>
    <w:rsid w:val="00566774"/>
    <w:rsid w:val="00566E88"/>
    <w:rsid w:val="0057410A"/>
    <w:rsid w:val="00574DED"/>
    <w:rsid w:val="00582A65"/>
    <w:rsid w:val="00594FF2"/>
    <w:rsid w:val="005C5AB5"/>
    <w:rsid w:val="005E4C6C"/>
    <w:rsid w:val="005F2C3C"/>
    <w:rsid w:val="00607A23"/>
    <w:rsid w:val="00614985"/>
    <w:rsid w:val="006310BF"/>
    <w:rsid w:val="00632FDF"/>
    <w:rsid w:val="006344EA"/>
    <w:rsid w:val="0063686B"/>
    <w:rsid w:val="00641C60"/>
    <w:rsid w:val="00652FE9"/>
    <w:rsid w:val="006571CD"/>
    <w:rsid w:val="00657EE3"/>
    <w:rsid w:val="00663F97"/>
    <w:rsid w:val="00673ECD"/>
    <w:rsid w:val="006774AA"/>
    <w:rsid w:val="00682E65"/>
    <w:rsid w:val="00683260"/>
    <w:rsid w:val="00686470"/>
    <w:rsid w:val="006874CD"/>
    <w:rsid w:val="006A0DCF"/>
    <w:rsid w:val="006A61C3"/>
    <w:rsid w:val="006B3738"/>
    <w:rsid w:val="006C75EA"/>
    <w:rsid w:val="007028DD"/>
    <w:rsid w:val="007133FC"/>
    <w:rsid w:val="00713B18"/>
    <w:rsid w:val="00721199"/>
    <w:rsid w:val="00724FB3"/>
    <w:rsid w:val="007265D6"/>
    <w:rsid w:val="0072736C"/>
    <w:rsid w:val="00742E9F"/>
    <w:rsid w:val="0074560F"/>
    <w:rsid w:val="0075342C"/>
    <w:rsid w:val="007646EC"/>
    <w:rsid w:val="00764FD4"/>
    <w:rsid w:val="0076534F"/>
    <w:rsid w:val="00766720"/>
    <w:rsid w:val="00785855"/>
    <w:rsid w:val="00785C7A"/>
    <w:rsid w:val="00794409"/>
    <w:rsid w:val="007A3162"/>
    <w:rsid w:val="007A567C"/>
    <w:rsid w:val="007B053E"/>
    <w:rsid w:val="007C125F"/>
    <w:rsid w:val="007C34EC"/>
    <w:rsid w:val="007C4357"/>
    <w:rsid w:val="007C5C0C"/>
    <w:rsid w:val="007D294E"/>
    <w:rsid w:val="007E124F"/>
    <w:rsid w:val="007E4D8E"/>
    <w:rsid w:val="007F13D7"/>
    <w:rsid w:val="007F2B2E"/>
    <w:rsid w:val="007F3D3F"/>
    <w:rsid w:val="007F73C2"/>
    <w:rsid w:val="00805597"/>
    <w:rsid w:val="00807A0F"/>
    <w:rsid w:val="0081249F"/>
    <w:rsid w:val="0082158B"/>
    <w:rsid w:val="00825A38"/>
    <w:rsid w:val="00832CD5"/>
    <w:rsid w:val="00835815"/>
    <w:rsid w:val="008374FC"/>
    <w:rsid w:val="008417DD"/>
    <w:rsid w:val="00842EBA"/>
    <w:rsid w:val="0084495D"/>
    <w:rsid w:val="00850803"/>
    <w:rsid w:val="0085249E"/>
    <w:rsid w:val="00862931"/>
    <w:rsid w:val="0086317C"/>
    <w:rsid w:val="00863D70"/>
    <w:rsid w:val="00872604"/>
    <w:rsid w:val="00873AB6"/>
    <w:rsid w:val="008767D6"/>
    <w:rsid w:val="00882C71"/>
    <w:rsid w:val="0088791E"/>
    <w:rsid w:val="0089249E"/>
    <w:rsid w:val="008931A0"/>
    <w:rsid w:val="008A209A"/>
    <w:rsid w:val="008A3E9F"/>
    <w:rsid w:val="008A5447"/>
    <w:rsid w:val="008A6220"/>
    <w:rsid w:val="008B0E7B"/>
    <w:rsid w:val="008B2B91"/>
    <w:rsid w:val="008C1AAA"/>
    <w:rsid w:val="008D0717"/>
    <w:rsid w:val="008D6A56"/>
    <w:rsid w:val="008E7AE7"/>
    <w:rsid w:val="008F2D7A"/>
    <w:rsid w:val="0090166A"/>
    <w:rsid w:val="0091074B"/>
    <w:rsid w:val="0091301C"/>
    <w:rsid w:val="00922973"/>
    <w:rsid w:val="00922B5D"/>
    <w:rsid w:val="009262B1"/>
    <w:rsid w:val="00931811"/>
    <w:rsid w:val="00943E1A"/>
    <w:rsid w:val="00944190"/>
    <w:rsid w:val="00946503"/>
    <w:rsid w:val="009478A2"/>
    <w:rsid w:val="00950F2B"/>
    <w:rsid w:val="00955F31"/>
    <w:rsid w:val="00963EB2"/>
    <w:rsid w:val="00964851"/>
    <w:rsid w:val="00973F84"/>
    <w:rsid w:val="0098526B"/>
    <w:rsid w:val="0099126F"/>
    <w:rsid w:val="00996029"/>
    <w:rsid w:val="0099747F"/>
    <w:rsid w:val="00997DDC"/>
    <w:rsid w:val="009A4DF7"/>
    <w:rsid w:val="009B6BB6"/>
    <w:rsid w:val="009C4ACB"/>
    <w:rsid w:val="009E0566"/>
    <w:rsid w:val="009E341D"/>
    <w:rsid w:val="009E7140"/>
    <w:rsid w:val="009F13B1"/>
    <w:rsid w:val="009F1E71"/>
    <w:rsid w:val="009F24D0"/>
    <w:rsid w:val="00A06B5F"/>
    <w:rsid w:val="00A133ED"/>
    <w:rsid w:val="00A166C5"/>
    <w:rsid w:val="00A21B89"/>
    <w:rsid w:val="00A238B8"/>
    <w:rsid w:val="00A26388"/>
    <w:rsid w:val="00A31D37"/>
    <w:rsid w:val="00A50A43"/>
    <w:rsid w:val="00A5512D"/>
    <w:rsid w:val="00A55EDD"/>
    <w:rsid w:val="00A572A9"/>
    <w:rsid w:val="00A57438"/>
    <w:rsid w:val="00A6279C"/>
    <w:rsid w:val="00A63F46"/>
    <w:rsid w:val="00A646CE"/>
    <w:rsid w:val="00A6513B"/>
    <w:rsid w:val="00A67F36"/>
    <w:rsid w:val="00A71E06"/>
    <w:rsid w:val="00A72189"/>
    <w:rsid w:val="00A7293F"/>
    <w:rsid w:val="00A8006A"/>
    <w:rsid w:val="00A97AA5"/>
    <w:rsid w:val="00AA664B"/>
    <w:rsid w:val="00AB45ED"/>
    <w:rsid w:val="00AB792E"/>
    <w:rsid w:val="00AB7FDD"/>
    <w:rsid w:val="00AC120A"/>
    <w:rsid w:val="00AC472A"/>
    <w:rsid w:val="00AC5911"/>
    <w:rsid w:val="00AD1602"/>
    <w:rsid w:val="00AD1ABB"/>
    <w:rsid w:val="00AD678E"/>
    <w:rsid w:val="00AD73DA"/>
    <w:rsid w:val="00AE32BC"/>
    <w:rsid w:val="00AE4A92"/>
    <w:rsid w:val="00AE60C8"/>
    <w:rsid w:val="00AF3D72"/>
    <w:rsid w:val="00AF59F7"/>
    <w:rsid w:val="00B01C01"/>
    <w:rsid w:val="00B14A95"/>
    <w:rsid w:val="00B16E24"/>
    <w:rsid w:val="00B20D86"/>
    <w:rsid w:val="00B213F0"/>
    <w:rsid w:val="00B34125"/>
    <w:rsid w:val="00B36E53"/>
    <w:rsid w:val="00B470A1"/>
    <w:rsid w:val="00B53E60"/>
    <w:rsid w:val="00B629D4"/>
    <w:rsid w:val="00B64607"/>
    <w:rsid w:val="00B72B66"/>
    <w:rsid w:val="00B7558A"/>
    <w:rsid w:val="00B83E82"/>
    <w:rsid w:val="00B86DAA"/>
    <w:rsid w:val="00BA03B0"/>
    <w:rsid w:val="00BA1621"/>
    <w:rsid w:val="00BA6978"/>
    <w:rsid w:val="00BB3D7E"/>
    <w:rsid w:val="00BB7543"/>
    <w:rsid w:val="00BC0C8F"/>
    <w:rsid w:val="00BD17C9"/>
    <w:rsid w:val="00BD1900"/>
    <w:rsid w:val="00BD1DC2"/>
    <w:rsid w:val="00BD4F9A"/>
    <w:rsid w:val="00BD746E"/>
    <w:rsid w:val="00BE3C4D"/>
    <w:rsid w:val="00BE5621"/>
    <w:rsid w:val="00BF3A88"/>
    <w:rsid w:val="00BF3AAF"/>
    <w:rsid w:val="00C05060"/>
    <w:rsid w:val="00C050D3"/>
    <w:rsid w:val="00C07693"/>
    <w:rsid w:val="00C07C38"/>
    <w:rsid w:val="00C11D6C"/>
    <w:rsid w:val="00C122C4"/>
    <w:rsid w:val="00C122FC"/>
    <w:rsid w:val="00C1301D"/>
    <w:rsid w:val="00C135C5"/>
    <w:rsid w:val="00C13F72"/>
    <w:rsid w:val="00C20B58"/>
    <w:rsid w:val="00C2386B"/>
    <w:rsid w:val="00C34D1E"/>
    <w:rsid w:val="00C4001F"/>
    <w:rsid w:val="00C44AD6"/>
    <w:rsid w:val="00C4717C"/>
    <w:rsid w:val="00C4772F"/>
    <w:rsid w:val="00C47884"/>
    <w:rsid w:val="00C52571"/>
    <w:rsid w:val="00C56E2F"/>
    <w:rsid w:val="00C60615"/>
    <w:rsid w:val="00C6473A"/>
    <w:rsid w:val="00C71F14"/>
    <w:rsid w:val="00C8012D"/>
    <w:rsid w:val="00C806AE"/>
    <w:rsid w:val="00C8361D"/>
    <w:rsid w:val="00C8452C"/>
    <w:rsid w:val="00C87165"/>
    <w:rsid w:val="00C972CE"/>
    <w:rsid w:val="00C976FA"/>
    <w:rsid w:val="00CA1431"/>
    <w:rsid w:val="00CA4AA9"/>
    <w:rsid w:val="00CA4BC4"/>
    <w:rsid w:val="00CC2154"/>
    <w:rsid w:val="00CC29D9"/>
    <w:rsid w:val="00CD5BB6"/>
    <w:rsid w:val="00CE4051"/>
    <w:rsid w:val="00CE60E6"/>
    <w:rsid w:val="00CE6B17"/>
    <w:rsid w:val="00CF4492"/>
    <w:rsid w:val="00CF51AA"/>
    <w:rsid w:val="00CF6ACC"/>
    <w:rsid w:val="00D009D6"/>
    <w:rsid w:val="00D02E0B"/>
    <w:rsid w:val="00D02F8F"/>
    <w:rsid w:val="00D03B53"/>
    <w:rsid w:val="00D10395"/>
    <w:rsid w:val="00D11173"/>
    <w:rsid w:val="00D11760"/>
    <w:rsid w:val="00D15DC8"/>
    <w:rsid w:val="00D209AF"/>
    <w:rsid w:val="00D21849"/>
    <w:rsid w:val="00D32514"/>
    <w:rsid w:val="00D33564"/>
    <w:rsid w:val="00D3553D"/>
    <w:rsid w:val="00D43FD0"/>
    <w:rsid w:val="00D44FF2"/>
    <w:rsid w:val="00D45A26"/>
    <w:rsid w:val="00D47F29"/>
    <w:rsid w:val="00D50425"/>
    <w:rsid w:val="00D5533F"/>
    <w:rsid w:val="00D832AF"/>
    <w:rsid w:val="00D84A8F"/>
    <w:rsid w:val="00D95F4E"/>
    <w:rsid w:val="00DA3FC9"/>
    <w:rsid w:val="00DA713F"/>
    <w:rsid w:val="00DB3ADC"/>
    <w:rsid w:val="00DB4580"/>
    <w:rsid w:val="00DC112B"/>
    <w:rsid w:val="00DC2DBF"/>
    <w:rsid w:val="00DC4059"/>
    <w:rsid w:val="00DC6F67"/>
    <w:rsid w:val="00DD72C2"/>
    <w:rsid w:val="00DE3AAD"/>
    <w:rsid w:val="00DF3FF8"/>
    <w:rsid w:val="00DF46CB"/>
    <w:rsid w:val="00DF4DA5"/>
    <w:rsid w:val="00DF5494"/>
    <w:rsid w:val="00E00ED9"/>
    <w:rsid w:val="00E11278"/>
    <w:rsid w:val="00E21628"/>
    <w:rsid w:val="00E22982"/>
    <w:rsid w:val="00E2493D"/>
    <w:rsid w:val="00E30685"/>
    <w:rsid w:val="00E461DB"/>
    <w:rsid w:val="00E56B0D"/>
    <w:rsid w:val="00E647EB"/>
    <w:rsid w:val="00E71748"/>
    <w:rsid w:val="00E72215"/>
    <w:rsid w:val="00E74734"/>
    <w:rsid w:val="00E85790"/>
    <w:rsid w:val="00E92475"/>
    <w:rsid w:val="00E9604B"/>
    <w:rsid w:val="00EA1E74"/>
    <w:rsid w:val="00EA3FEF"/>
    <w:rsid w:val="00EA53D5"/>
    <w:rsid w:val="00EB27E9"/>
    <w:rsid w:val="00EE1C0F"/>
    <w:rsid w:val="00EE6B54"/>
    <w:rsid w:val="00EF5334"/>
    <w:rsid w:val="00EF60C0"/>
    <w:rsid w:val="00EF7DFA"/>
    <w:rsid w:val="00F02A32"/>
    <w:rsid w:val="00F052C0"/>
    <w:rsid w:val="00F14514"/>
    <w:rsid w:val="00F15485"/>
    <w:rsid w:val="00F15E00"/>
    <w:rsid w:val="00F21243"/>
    <w:rsid w:val="00F3096C"/>
    <w:rsid w:val="00F31172"/>
    <w:rsid w:val="00F369C4"/>
    <w:rsid w:val="00F370C8"/>
    <w:rsid w:val="00F45DE8"/>
    <w:rsid w:val="00F603D1"/>
    <w:rsid w:val="00F61FA6"/>
    <w:rsid w:val="00F64DB9"/>
    <w:rsid w:val="00F65B64"/>
    <w:rsid w:val="00F7276D"/>
    <w:rsid w:val="00F72E5F"/>
    <w:rsid w:val="00F735C0"/>
    <w:rsid w:val="00F7373F"/>
    <w:rsid w:val="00F81A41"/>
    <w:rsid w:val="00F81B9C"/>
    <w:rsid w:val="00F907F3"/>
    <w:rsid w:val="00F92CDB"/>
    <w:rsid w:val="00F96963"/>
    <w:rsid w:val="00FA6FCE"/>
    <w:rsid w:val="00FB2923"/>
    <w:rsid w:val="00FB3AD8"/>
    <w:rsid w:val="00FB40E0"/>
    <w:rsid w:val="00FB7D1C"/>
    <w:rsid w:val="00FD3F44"/>
    <w:rsid w:val="00FD4DF6"/>
    <w:rsid w:val="00FD558B"/>
    <w:rsid w:val="00FD73A5"/>
    <w:rsid w:val="00FE5D85"/>
    <w:rsid w:val="00FF431D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5881"/>
  <w15:docId w15:val="{03D15DA2-DBE0-442A-A9CD-EA18526F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F1FA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4F1FA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FA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FA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FA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FA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FA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FA0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FA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F1F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1FA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F1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F1F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F1F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F1FA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F1FA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F1F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F1FA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Заголовок Знак"/>
    <w:basedOn w:val="a0"/>
    <w:link w:val="a3"/>
    <w:uiPriority w:val="10"/>
    <w:rsid w:val="004F1F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F1FA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4F1F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F1FA0"/>
    <w:rPr>
      <w:b/>
      <w:bCs/>
    </w:rPr>
  </w:style>
  <w:style w:type="character" w:styleId="a8">
    <w:name w:val="Emphasis"/>
    <w:uiPriority w:val="20"/>
    <w:qFormat/>
    <w:rsid w:val="004F1F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F1FA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4F1F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F1FA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F1FA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F1FA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F1FA0"/>
    <w:rPr>
      <w:b/>
      <w:bCs/>
      <w:i/>
      <w:iCs/>
    </w:rPr>
  </w:style>
  <w:style w:type="character" w:styleId="ad">
    <w:name w:val="Subtle Emphasis"/>
    <w:uiPriority w:val="19"/>
    <w:qFormat/>
    <w:rsid w:val="004F1FA0"/>
    <w:rPr>
      <w:i/>
      <w:iCs/>
    </w:rPr>
  </w:style>
  <w:style w:type="character" w:styleId="ae">
    <w:name w:val="Intense Emphasis"/>
    <w:uiPriority w:val="21"/>
    <w:qFormat/>
    <w:rsid w:val="004F1FA0"/>
    <w:rPr>
      <w:b/>
      <w:bCs/>
    </w:rPr>
  </w:style>
  <w:style w:type="character" w:styleId="af">
    <w:name w:val="Subtle Reference"/>
    <w:uiPriority w:val="31"/>
    <w:qFormat/>
    <w:rsid w:val="004F1FA0"/>
    <w:rPr>
      <w:smallCaps/>
    </w:rPr>
  </w:style>
  <w:style w:type="character" w:styleId="af0">
    <w:name w:val="Intense Reference"/>
    <w:uiPriority w:val="32"/>
    <w:qFormat/>
    <w:rsid w:val="004F1FA0"/>
    <w:rPr>
      <w:smallCaps/>
      <w:spacing w:val="5"/>
      <w:u w:val="single"/>
    </w:rPr>
  </w:style>
  <w:style w:type="character" w:styleId="af1">
    <w:name w:val="Book Title"/>
    <w:uiPriority w:val="33"/>
    <w:qFormat/>
    <w:rsid w:val="004F1FA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F1FA0"/>
    <w:pPr>
      <w:outlineLvl w:val="9"/>
    </w:pPr>
  </w:style>
  <w:style w:type="paragraph" w:styleId="af3">
    <w:name w:val="Normal (Web)"/>
    <w:basedOn w:val="a"/>
    <w:uiPriority w:val="99"/>
    <w:unhideWhenUsed/>
    <w:rsid w:val="00B20D86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customStyle="1" w:styleId="colorff00ff">
    <w:name w:val="color__ff00ff"/>
    <w:basedOn w:val="a0"/>
    <w:rsid w:val="00D11760"/>
  </w:style>
  <w:style w:type="paragraph" w:styleId="af4">
    <w:name w:val="Body Text Indent"/>
    <w:basedOn w:val="a"/>
    <w:link w:val="af5"/>
    <w:uiPriority w:val="99"/>
    <w:semiHidden/>
    <w:unhideWhenUsed/>
    <w:rsid w:val="00E9247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92475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newncpi">
    <w:name w:val="newncpi"/>
    <w:basedOn w:val="a"/>
    <w:rsid w:val="00CA4AA9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BD1900"/>
    <w:pPr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4A4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f6">
    <w:name w:val="Table Grid"/>
    <w:basedOn w:val="a1"/>
    <w:rsid w:val="002250D9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rsid w:val="001B7B42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fake-non-breaking-space">
    <w:name w:val="fake-non-breaking-space"/>
    <w:basedOn w:val="a0"/>
    <w:rsid w:val="00F052C0"/>
  </w:style>
  <w:style w:type="character" w:styleId="af7">
    <w:name w:val="Hyperlink"/>
    <w:basedOn w:val="a0"/>
    <w:uiPriority w:val="99"/>
    <w:semiHidden/>
    <w:unhideWhenUsed/>
    <w:rsid w:val="00F72E5F"/>
    <w:rPr>
      <w:color w:val="0000FF" w:themeColor="hyperlink"/>
      <w:u w:val="single"/>
    </w:rPr>
  </w:style>
  <w:style w:type="paragraph" w:styleId="af8">
    <w:name w:val="header"/>
    <w:basedOn w:val="a"/>
    <w:link w:val="af9"/>
    <w:uiPriority w:val="99"/>
    <w:rsid w:val="00BF3A88"/>
    <w:pPr>
      <w:tabs>
        <w:tab w:val="center" w:pos="4153"/>
        <w:tab w:val="right" w:pos="8306"/>
      </w:tabs>
    </w:pPr>
    <w:rPr>
      <w:rFonts w:ascii="Bookman Old Style" w:hAnsi="Bookman Old Style"/>
    </w:rPr>
  </w:style>
  <w:style w:type="character" w:customStyle="1" w:styleId="af9">
    <w:name w:val="Верхний колонтитул Знак"/>
    <w:basedOn w:val="a0"/>
    <w:link w:val="af8"/>
    <w:uiPriority w:val="99"/>
    <w:rsid w:val="00BF3A88"/>
    <w:rPr>
      <w:rFonts w:ascii="Bookman Old Style" w:eastAsia="Times New Roman" w:hAnsi="Bookman Old Style" w:cs="Times New Roman"/>
      <w:sz w:val="20"/>
      <w:szCs w:val="20"/>
      <w:lang w:val="ru-RU" w:eastAsia="ru-RU" w:bidi="ar-SA"/>
    </w:rPr>
  </w:style>
  <w:style w:type="paragraph" w:styleId="afa">
    <w:name w:val="footer"/>
    <w:basedOn w:val="a"/>
    <w:link w:val="afb"/>
    <w:uiPriority w:val="99"/>
    <w:unhideWhenUsed/>
    <w:rsid w:val="008E7AE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E7AE7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kanc1</dc:creator>
  <cp:keywords/>
  <dc:description/>
  <cp:lastModifiedBy>Толмач Наталья</cp:lastModifiedBy>
  <cp:revision>4</cp:revision>
  <cp:lastPrinted>2022-10-04T08:41:00Z</cp:lastPrinted>
  <dcterms:created xsi:type="dcterms:W3CDTF">2023-12-07T08:40:00Z</dcterms:created>
  <dcterms:modified xsi:type="dcterms:W3CDTF">2024-02-08T12:33:00Z</dcterms:modified>
</cp:coreProperties>
</file>